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CB" w:rsidRPr="00BA11D7" w:rsidRDefault="000B714B" w:rsidP="00316DCB">
      <w:pPr>
        <w:pStyle w:val="2"/>
        <w:ind w:left="567" w:right="567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</w:p>
    <w:p w:rsidR="0076026B" w:rsidRDefault="006D28E4" w:rsidP="008C367C">
      <w:pPr>
        <w:pStyle w:val="a3"/>
        <w:jc w:val="center"/>
        <w:rPr>
          <w:b/>
          <w:szCs w:val="28"/>
          <w:lang w:val="ru-RU"/>
        </w:rPr>
      </w:pPr>
      <w:r w:rsidRPr="00BA11D7">
        <w:rPr>
          <w:b/>
          <w:szCs w:val="28"/>
        </w:rPr>
        <w:t>«Развитие коммунального хозяйства</w:t>
      </w:r>
      <w:r w:rsidR="005E4548" w:rsidRPr="00BA11D7">
        <w:rPr>
          <w:b/>
          <w:szCs w:val="28"/>
        </w:rPr>
        <w:t xml:space="preserve"> </w:t>
      </w:r>
      <w:r w:rsidR="00AB2A9B" w:rsidRPr="00BA11D7">
        <w:rPr>
          <w:b/>
          <w:szCs w:val="28"/>
        </w:rPr>
        <w:t>Безводного сельского</w:t>
      </w:r>
    </w:p>
    <w:p w:rsidR="00316DCB" w:rsidRPr="00BA11D7" w:rsidRDefault="005E4548" w:rsidP="008C367C">
      <w:pPr>
        <w:pStyle w:val="a3"/>
        <w:jc w:val="center"/>
        <w:rPr>
          <w:b/>
          <w:szCs w:val="28"/>
        </w:rPr>
      </w:pPr>
      <w:r w:rsidRPr="00BA11D7">
        <w:rPr>
          <w:b/>
          <w:szCs w:val="28"/>
        </w:rPr>
        <w:t xml:space="preserve"> </w:t>
      </w:r>
      <w:r w:rsidR="008259CE" w:rsidRPr="00BA11D7">
        <w:rPr>
          <w:b/>
          <w:szCs w:val="28"/>
        </w:rPr>
        <w:t>поселения Курганинского района</w:t>
      </w:r>
      <w:r w:rsidR="001E0D9C" w:rsidRPr="00BA11D7">
        <w:rPr>
          <w:b/>
          <w:szCs w:val="28"/>
        </w:rPr>
        <w:t>»</w:t>
      </w:r>
      <w:r w:rsidR="006D28E4" w:rsidRPr="00BA11D7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 xml:space="preserve">на </w:t>
      </w:r>
      <w:r w:rsidR="000967D3">
        <w:rPr>
          <w:b/>
          <w:szCs w:val="28"/>
        </w:rPr>
        <w:t xml:space="preserve">2019-2021 </w:t>
      </w:r>
      <w:r w:rsidR="006B150F" w:rsidRPr="00BA11D7">
        <w:rPr>
          <w:b/>
          <w:szCs w:val="28"/>
        </w:rPr>
        <w:t>годы</w:t>
      </w:r>
    </w:p>
    <w:p w:rsidR="00316DCB" w:rsidRPr="00BA11D7" w:rsidRDefault="00316DCB" w:rsidP="00316DCB">
      <w:pPr>
        <w:pStyle w:val="a8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p w:rsidR="0076026B" w:rsidRDefault="0076026B" w:rsidP="005E4548">
      <w:pPr>
        <w:pStyle w:val="a3"/>
        <w:rPr>
          <w:szCs w:val="28"/>
          <w:lang w:val="ru-RU"/>
        </w:rPr>
      </w:pPr>
    </w:p>
    <w:p w:rsidR="00316DCB" w:rsidRPr="00BA11D7" w:rsidRDefault="00316DCB" w:rsidP="005E4548">
      <w:pPr>
        <w:pStyle w:val="a3"/>
        <w:rPr>
          <w:szCs w:val="28"/>
        </w:rPr>
      </w:pPr>
      <w:r w:rsidRPr="00BA11D7">
        <w:rPr>
          <w:szCs w:val="28"/>
        </w:rPr>
        <w:t xml:space="preserve">В соответствии с </w:t>
      </w:r>
      <w:r w:rsidR="0089670C" w:rsidRPr="00BA11D7">
        <w:rPr>
          <w:szCs w:val="28"/>
        </w:rPr>
        <w:t>Федеральным з</w:t>
      </w:r>
      <w:r w:rsidRPr="00BA11D7">
        <w:rPr>
          <w:szCs w:val="28"/>
        </w:rPr>
        <w:t>аконом от 6 октября 2003 года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№ 131-ФЗ «Об общих принципах организации местного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самоуправления в Российской Федерации»,</w:t>
      </w:r>
      <w:r w:rsidR="008259CE" w:rsidRPr="00BA11D7">
        <w:rPr>
          <w:szCs w:val="28"/>
        </w:rPr>
        <w:t xml:space="preserve"> постановлением</w:t>
      </w:r>
      <w:r w:rsidR="00ED2BD9" w:rsidRPr="00BA11D7">
        <w:rPr>
          <w:szCs w:val="28"/>
        </w:rPr>
        <w:t xml:space="preserve"> администрации</w:t>
      </w:r>
      <w:r w:rsidR="00994909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994909" w:rsidRPr="00BA11D7">
        <w:rPr>
          <w:szCs w:val="28"/>
        </w:rPr>
        <w:t>поселения Курганинского района</w:t>
      </w:r>
      <w:r w:rsidR="005E4548" w:rsidRPr="00BA11D7">
        <w:rPr>
          <w:szCs w:val="28"/>
        </w:rPr>
        <w:t xml:space="preserve"> </w:t>
      </w:r>
      <w:r w:rsidR="00552343" w:rsidRPr="00BA11D7">
        <w:rPr>
          <w:szCs w:val="28"/>
        </w:rPr>
        <w:t>от 27 ию</w:t>
      </w:r>
      <w:r w:rsidR="006B150F" w:rsidRPr="00BA11D7">
        <w:rPr>
          <w:szCs w:val="28"/>
        </w:rPr>
        <w:t>н</w:t>
      </w:r>
      <w:r w:rsidR="00552343" w:rsidRPr="00BA11D7">
        <w:rPr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207D0E" w:rsidRPr="00BA11D7">
        <w:rPr>
          <w:szCs w:val="28"/>
        </w:rPr>
        <w:t xml:space="preserve"> </w:t>
      </w:r>
      <w:r w:rsidR="00ED2BD9" w:rsidRPr="00BA11D7">
        <w:rPr>
          <w:spacing w:val="100"/>
          <w:szCs w:val="28"/>
        </w:rPr>
        <w:t>постановляю</w:t>
      </w:r>
      <w:r w:rsidRPr="00BA11D7">
        <w:rPr>
          <w:szCs w:val="28"/>
        </w:rPr>
        <w:t>:</w:t>
      </w:r>
    </w:p>
    <w:p w:rsidR="00316DCB" w:rsidRPr="00BA11D7" w:rsidRDefault="000B714B" w:rsidP="005E4548">
      <w:pPr>
        <w:pStyle w:val="a3"/>
        <w:ind w:firstLine="709"/>
        <w:rPr>
          <w:szCs w:val="28"/>
        </w:rPr>
      </w:pPr>
      <w:r w:rsidRPr="00BA11D7">
        <w:rPr>
          <w:szCs w:val="28"/>
        </w:rPr>
        <w:t>1.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Утвердить муниципальную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программу</w:t>
      </w:r>
      <w:r w:rsidR="00ED2BD9" w:rsidRPr="00BA11D7">
        <w:rPr>
          <w:szCs w:val="28"/>
        </w:rPr>
        <w:t xml:space="preserve"> </w:t>
      </w:r>
      <w:r w:rsidR="00316DCB" w:rsidRPr="00BA11D7">
        <w:rPr>
          <w:szCs w:val="28"/>
        </w:rPr>
        <w:t>«</w:t>
      </w:r>
      <w:r w:rsidRPr="00BA11D7">
        <w:rPr>
          <w:szCs w:val="28"/>
        </w:rPr>
        <w:t>Развитие коммунального хозяйства</w:t>
      </w:r>
      <w:r w:rsidR="005E4548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1E0D9C" w:rsidRPr="00BA11D7">
        <w:rPr>
          <w:szCs w:val="28"/>
        </w:rPr>
        <w:t xml:space="preserve">поселения Курганинского района» </w:t>
      </w:r>
      <w:r w:rsidR="006B150F" w:rsidRPr="00BA11D7">
        <w:rPr>
          <w:szCs w:val="28"/>
        </w:rPr>
        <w:t>на</w:t>
      </w:r>
      <w:r w:rsidR="007D4555">
        <w:rPr>
          <w:szCs w:val="28"/>
          <w:lang w:val="ru-RU"/>
        </w:rPr>
        <w:t xml:space="preserve"> </w:t>
      </w:r>
      <w:r w:rsidR="00F55FD4">
        <w:rPr>
          <w:szCs w:val="28"/>
        </w:rPr>
        <w:t>2018</w:t>
      </w:r>
      <w:r w:rsidR="00F55FD4">
        <w:rPr>
          <w:szCs w:val="28"/>
          <w:lang w:val="ru-RU"/>
        </w:rPr>
        <w:t xml:space="preserve"> </w:t>
      </w:r>
      <w:r w:rsidR="00F55FD4">
        <w:rPr>
          <w:szCs w:val="28"/>
        </w:rPr>
        <w:t>–</w:t>
      </w:r>
      <w:r w:rsidR="00F55FD4">
        <w:rPr>
          <w:szCs w:val="28"/>
          <w:lang w:val="ru-RU"/>
        </w:rPr>
        <w:t xml:space="preserve"> </w:t>
      </w:r>
      <w:r w:rsidR="00F55FD4">
        <w:rPr>
          <w:szCs w:val="28"/>
        </w:rPr>
        <w:t>2020</w:t>
      </w:r>
      <w:r w:rsidR="00F55FD4">
        <w:rPr>
          <w:szCs w:val="28"/>
          <w:lang w:val="ru-RU"/>
        </w:rPr>
        <w:t xml:space="preserve"> </w:t>
      </w:r>
      <w:r w:rsidR="006B150F" w:rsidRPr="00BA11D7">
        <w:rPr>
          <w:szCs w:val="28"/>
        </w:rPr>
        <w:t>годы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(прилагается).</w:t>
      </w:r>
    </w:p>
    <w:p w:rsidR="006B150F" w:rsidRPr="00BA11D7" w:rsidRDefault="006B150F" w:rsidP="005E4548">
      <w:pPr>
        <w:ind w:firstLine="709"/>
        <w:jc w:val="both"/>
        <w:rPr>
          <w:sz w:val="28"/>
          <w:szCs w:val="28"/>
        </w:rPr>
      </w:pPr>
      <w:bookmarkStart w:id="0" w:name="sub_3"/>
      <w:r w:rsidRPr="00BA11D7">
        <w:rPr>
          <w:sz w:val="28"/>
          <w:szCs w:val="28"/>
        </w:rPr>
        <w:t>2.</w:t>
      </w:r>
      <w:bookmarkStart w:id="1" w:name="sub_4"/>
      <w:bookmarkEnd w:id="0"/>
      <w:r w:rsidR="005E4548" w:rsidRPr="00BA11D7">
        <w:rPr>
          <w:sz w:val="28"/>
          <w:szCs w:val="28"/>
        </w:rPr>
        <w:t xml:space="preserve"> </w:t>
      </w:r>
      <w:r w:rsidR="0076026B">
        <w:rPr>
          <w:sz w:val="28"/>
          <w:szCs w:val="28"/>
        </w:rPr>
        <w:t>Признать утратившим силу п</w:t>
      </w:r>
      <w:r w:rsidRPr="00BA11D7">
        <w:rPr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B36ADB">
        <w:rPr>
          <w:sz w:val="28"/>
          <w:szCs w:val="28"/>
        </w:rPr>
        <w:t>2</w:t>
      </w:r>
      <w:r w:rsidR="000967D3">
        <w:rPr>
          <w:sz w:val="28"/>
          <w:szCs w:val="28"/>
        </w:rPr>
        <w:t>3</w:t>
      </w:r>
      <w:r w:rsidRPr="00BA11D7">
        <w:rPr>
          <w:sz w:val="28"/>
          <w:szCs w:val="28"/>
        </w:rPr>
        <w:t xml:space="preserve"> </w:t>
      </w:r>
      <w:r w:rsidR="00B36ADB">
        <w:rPr>
          <w:sz w:val="28"/>
          <w:szCs w:val="28"/>
        </w:rPr>
        <w:t>ок</w:t>
      </w:r>
      <w:r w:rsidRPr="00BA11D7">
        <w:rPr>
          <w:sz w:val="28"/>
          <w:szCs w:val="28"/>
        </w:rPr>
        <w:t>тября 201</w:t>
      </w:r>
      <w:r w:rsidR="00C410B6">
        <w:rPr>
          <w:sz w:val="28"/>
          <w:szCs w:val="28"/>
        </w:rPr>
        <w:t>7</w:t>
      </w:r>
      <w:r w:rsidRPr="00BA11D7">
        <w:rPr>
          <w:sz w:val="28"/>
          <w:szCs w:val="28"/>
        </w:rPr>
        <w:t xml:space="preserve"> года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 xml:space="preserve">№ </w:t>
      </w:r>
      <w:r w:rsidR="000967D3">
        <w:rPr>
          <w:sz w:val="28"/>
          <w:szCs w:val="28"/>
        </w:rPr>
        <w:t>151</w:t>
      </w:r>
      <w:r w:rsidRPr="00BA11D7">
        <w:rPr>
          <w:sz w:val="28"/>
          <w:szCs w:val="28"/>
        </w:rPr>
        <w:t xml:space="preserve"> «Об</w:t>
      </w:r>
      <w:r w:rsidRPr="00BA11D7">
        <w:rPr>
          <w:bCs/>
          <w:sz w:val="28"/>
          <w:szCs w:val="28"/>
        </w:rPr>
        <w:t xml:space="preserve"> утверждении муниципальной программы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>Безводного сельского поселения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 xml:space="preserve">Курганинского района </w:t>
      </w:r>
      <w:r w:rsidR="007D4555">
        <w:rPr>
          <w:bCs/>
          <w:sz w:val="28"/>
          <w:szCs w:val="28"/>
        </w:rPr>
        <w:t>«</w:t>
      </w:r>
      <w:r w:rsidRPr="00BA11D7">
        <w:rPr>
          <w:sz w:val="28"/>
          <w:szCs w:val="28"/>
        </w:rPr>
        <w:t>Развитие коммунального хозяйства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Безводного сельского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поселения Курганинского района</w:t>
      </w:r>
      <w:r w:rsidR="007D4555">
        <w:rPr>
          <w:sz w:val="28"/>
          <w:szCs w:val="28"/>
        </w:rPr>
        <w:t>»</w:t>
      </w:r>
      <w:r w:rsidRPr="00BA11D7">
        <w:rPr>
          <w:sz w:val="28"/>
          <w:szCs w:val="28"/>
        </w:rPr>
        <w:t>.</w:t>
      </w:r>
    </w:p>
    <w:p w:rsidR="006B150F" w:rsidRPr="00BA11D7" w:rsidRDefault="005E4548" w:rsidP="005E4548">
      <w:pPr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района.</w:t>
      </w:r>
    </w:p>
    <w:p w:rsidR="006B150F" w:rsidRPr="00BA11D7" w:rsidRDefault="005E4548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7D4555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Н.Н. Барышникову.</w:t>
      </w:r>
    </w:p>
    <w:bookmarkEnd w:id="1"/>
    <w:p w:rsidR="006B150F" w:rsidRPr="00BA11D7" w:rsidRDefault="006B150F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>5. Настоящее постановление вступает в силу с 1 января 201</w:t>
      </w:r>
      <w:r w:rsidR="00047B6C">
        <w:rPr>
          <w:sz w:val="28"/>
          <w:szCs w:val="28"/>
        </w:rPr>
        <w:t xml:space="preserve">9 </w:t>
      </w:r>
      <w:r w:rsidRPr="00BA11D7">
        <w:rPr>
          <w:sz w:val="28"/>
          <w:szCs w:val="28"/>
        </w:rPr>
        <w:t>года и не ранее его официального опубликования.</w:t>
      </w:r>
    </w:p>
    <w:p w:rsidR="006B150F" w:rsidRDefault="006B150F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4555" w:rsidRPr="00BA11D7" w:rsidRDefault="007D4555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50F" w:rsidRPr="005E4548" w:rsidRDefault="006B150F" w:rsidP="006B15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A11D7" w:rsidRDefault="007D4555" w:rsidP="00BA11D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11D7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</w:t>
      </w:r>
      <w:r w:rsidR="00BA11D7">
        <w:rPr>
          <w:sz w:val="28"/>
          <w:szCs w:val="28"/>
        </w:rPr>
        <w:t>сельского</w:t>
      </w:r>
    </w:p>
    <w:p w:rsidR="00BA11D7" w:rsidRDefault="00BA11D7" w:rsidP="00BA11D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Н.Н.Барышникова</w:t>
      </w:r>
      <w:r>
        <w:rPr>
          <w:sz w:val="28"/>
          <w:szCs w:val="28"/>
        </w:rPr>
        <w:t xml:space="preserve">                            </w:t>
      </w:r>
      <w:r w:rsidR="00C410B6">
        <w:rPr>
          <w:sz w:val="28"/>
          <w:szCs w:val="28"/>
        </w:rPr>
        <w:t xml:space="preserve">             </w:t>
      </w:r>
    </w:p>
    <w:p w:rsidR="00BA11D7" w:rsidRDefault="00BA11D7" w:rsidP="00BA11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</w:t>
      </w:r>
      <w:r w:rsidR="0076026B">
        <w:rPr>
          <w:sz w:val="28"/>
          <w:szCs w:val="28"/>
        </w:rPr>
        <w:t xml:space="preserve">                             </w:t>
      </w:r>
      <w:r w:rsidR="00047B6C">
        <w:rPr>
          <w:sz w:val="28"/>
          <w:szCs w:val="28"/>
        </w:rPr>
        <w:t xml:space="preserve">          </w:t>
      </w:r>
      <w:r w:rsidR="0076026B">
        <w:rPr>
          <w:sz w:val="28"/>
          <w:szCs w:val="28"/>
        </w:rPr>
        <w:t xml:space="preserve">  </w:t>
      </w:r>
      <w:r w:rsidR="00047B6C">
        <w:rPr>
          <w:sz w:val="28"/>
          <w:szCs w:val="28"/>
        </w:rPr>
        <w:t>И.В.Черных</w:t>
      </w:r>
      <w:r>
        <w:rPr>
          <w:sz w:val="28"/>
          <w:szCs w:val="28"/>
        </w:rPr>
        <w:t xml:space="preserve">                                             </w:t>
      </w: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</w:p>
    <w:p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Начальник бюджетного отдела  </w:t>
      </w:r>
    </w:p>
    <w:p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администрации Безводного </w:t>
      </w:r>
    </w:p>
    <w:p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lastRenderedPageBreak/>
        <w:t>сельского поселения</w:t>
      </w:r>
    </w:p>
    <w:p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Курганинского района                                                                    Л.П.</w:t>
      </w:r>
      <w:r w:rsidR="0076026B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 xml:space="preserve">Преснякова                                        </w:t>
      </w:r>
    </w:p>
    <w:p w:rsidR="00BA11D7" w:rsidRDefault="00BA11D7" w:rsidP="0076026B">
      <w:pPr>
        <w:tabs>
          <w:tab w:val="left" w:pos="7797"/>
        </w:tabs>
        <w:rPr>
          <w:sz w:val="28"/>
          <w:szCs w:val="28"/>
        </w:rPr>
      </w:pP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</w:t>
      </w:r>
      <w:r w:rsidR="007602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</w:t>
      </w:r>
      <w:r w:rsidR="0076026B">
        <w:rPr>
          <w:sz w:val="28"/>
          <w:szCs w:val="28"/>
        </w:rPr>
        <w:t xml:space="preserve"> </w:t>
      </w:r>
      <w:r>
        <w:rPr>
          <w:sz w:val="28"/>
          <w:szCs w:val="28"/>
        </w:rPr>
        <w:t>Ханова</w:t>
      </w:r>
    </w:p>
    <w:p w:rsidR="00BA11D7" w:rsidRDefault="007D4555" w:rsidP="00BA1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A11D7">
        <w:rPr>
          <w:b/>
          <w:sz w:val="28"/>
          <w:szCs w:val="28"/>
        </w:rPr>
        <w:lastRenderedPageBreak/>
        <w:t>ЗАЯВКА</w:t>
      </w:r>
    </w:p>
    <w:p w:rsidR="00BA11D7" w:rsidRDefault="00BA11D7" w:rsidP="00BA1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D4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ПОСТАНОВЛЕНИЮ</w:t>
      </w:r>
    </w:p>
    <w:p w:rsidR="00BA11D7" w:rsidRDefault="00BA11D7" w:rsidP="00BA11D7">
      <w:pPr>
        <w:jc w:val="both"/>
        <w:rPr>
          <w:sz w:val="28"/>
          <w:szCs w:val="28"/>
        </w:rPr>
      </w:pPr>
    </w:p>
    <w:p w:rsidR="00BA11D7" w:rsidRDefault="00BA11D7" w:rsidP="00BA11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Наименование постановления: </w:t>
      </w:r>
      <w:r w:rsidRPr="00BA11D7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8" w:history="1">
        <w:r w:rsidRPr="00BA11D7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муниципальной программы Безводного сельского поселения Курганинского района</w:t>
        </w:r>
        <w:r w:rsidRPr="00BA11D7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BA11D7">
          <w:rPr>
            <w:rFonts w:ascii="Times New Roman" w:hAnsi="Times New Roman" w:cs="Times New Roman"/>
            <w:b w:val="0"/>
            <w:sz w:val="28"/>
            <w:szCs w:val="28"/>
          </w:rPr>
          <w:t>«Развитие коммунального хозяйства Безводного сельского поселения Курганинского района» на</w:t>
        </w:r>
        <w:r w:rsidR="0076026B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0967D3">
          <w:rPr>
            <w:rFonts w:ascii="Times New Roman" w:hAnsi="Times New Roman" w:cs="Times New Roman"/>
            <w:b w:val="0"/>
            <w:sz w:val="28"/>
            <w:szCs w:val="28"/>
          </w:rPr>
          <w:t>2019-2021</w:t>
        </w:r>
        <w:r w:rsidR="007D4555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BA11D7">
          <w:rPr>
            <w:rFonts w:ascii="Times New Roman" w:hAnsi="Times New Roman" w:cs="Times New Roman"/>
            <w:b w:val="0"/>
            <w:sz w:val="28"/>
            <w:szCs w:val="28"/>
          </w:rPr>
          <w:t>годы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»</w:t>
        </w:r>
        <w:r>
          <w:t xml:space="preserve"> </w:t>
        </w:r>
      </w:hyperlink>
    </w:p>
    <w:p w:rsidR="00BA11D7" w:rsidRDefault="00BA11D7" w:rsidP="00BA11D7">
      <w:pPr>
        <w:pStyle w:val="a3"/>
        <w:rPr>
          <w:rFonts w:ascii="Calibri" w:hAnsi="Calibri"/>
          <w:szCs w:val="28"/>
        </w:rPr>
      </w:pPr>
      <w:r>
        <w:rPr>
          <w:szCs w:val="28"/>
        </w:rPr>
        <w:t xml:space="preserve"> </w:t>
      </w:r>
    </w:p>
    <w:p w:rsidR="00BA11D7" w:rsidRDefault="00BA11D7" w:rsidP="00BA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D7" w:rsidRDefault="00BA11D7" w:rsidP="00BA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1D7" w:rsidRDefault="00BA11D7" w:rsidP="00BA11D7">
      <w:pPr>
        <w:jc w:val="both"/>
        <w:rPr>
          <w:sz w:val="28"/>
          <w:szCs w:val="28"/>
        </w:rPr>
      </w:pPr>
    </w:p>
    <w:p w:rsidR="00BA11D7" w:rsidRDefault="00BA11D7" w:rsidP="00BA11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внесен: </w:t>
      </w:r>
      <w:r>
        <w:rPr>
          <w:sz w:val="28"/>
          <w:szCs w:val="28"/>
        </w:rPr>
        <w:t>заместителем главы Безводного сельского поселения Курганинского района</w:t>
      </w:r>
      <w:r>
        <w:rPr>
          <w:bCs/>
          <w:sz w:val="28"/>
          <w:szCs w:val="28"/>
        </w:rPr>
        <w:t>.</w:t>
      </w:r>
    </w:p>
    <w:p w:rsidR="00BA11D7" w:rsidRDefault="00BA11D7" w:rsidP="00BA11D7">
      <w:pPr>
        <w:jc w:val="both"/>
        <w:rPr>
          <w:sz w:val="28"/>
          <w:szCs w:val="28"/>
        </w:rPr>
      </w:pPr>
    </w:p>
    <w:p w:rsidR="00BA11D7" w:rsidRDefault="00BA11D7" w:rsidP="00BA11D7">
      <w:pPr>
        <w:jc w:val="both"/>
        <w:rPr>
          <w:sz w:val="28"/>
          <w:szCs w:val="28"/>
        </w:rPr>
      </w:pPr>
    </w:p>
    <w:p w:rsidR="00BA11D7" w:rsidRDefault="00BA11D7" w:rsidP="00BA11D7">
      <w:pPr>
        <w:jc w:val="both"/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  <w:r w:rsidRPr="002C2DDD">
        <w:rPr>
          <w:sz w:val="28"/>
          <w:szCs w:val="28"/>
        </w:rPr>
        <w:t>Постановление</w:t>
      </w:r>
      <w:r w:rsidR="007D4555">
        <w:rPr>
          <w:sz w:val="28"/>
          <w:szCs w:val="28"/>
        </w:rPr>
        <w:t xml:space="preserve"> </w:t>
      </w:r>
      <w:r w:rsidRPr="002C2DDD">
        <w:rPr>
          <w:sz w:val="28"/>
          <w:szCs w:val="28"/>
        </w:rPr>
        <w:t>разослать:</w:t>
      </w:r>
    </w:p>
    <w:p w:rsidR="00663103" w:rsidRPr="002C2DDD" w:rsidRDefault="00663103" w:rsidP="00663103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663103" w:rsidRPr="002C2DDD" w:rsidRDefault="00663103" w:rsidP="00663103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2) прокуратуре Курганинского района - 1 экз.;</w:t>
      </w:r>
    </w:p>
    <w:p w:rsidR="00663103" w:rsidRPr="002C2DDD" w:rsidRDefault="00663103" w:rsidP="00663103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>3) общему</w:t>
      </w:r>
      <w:r w:rsidRPr="002C2DDD">
        <w:rPr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663103" w:rsidRPr="002C2DDD" w:rsidRDefault="00663103" w:rsidP="00663103">
      <w:pPr>
        <w:ind w:firstLine="708"/>
        <w:jc w:val="both"/>
        <w:rPr>
          <w:sz w:val="28"/>
          <w:szCs w:val="28"/>
        </w:rPr>
      </w:pPr>
      <w:r w:rsidRPr="002C2DDD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бюджетному отделу </w:t>
      </w:r>
      <w:r w:rsidRPr="002C2DDD">
        <w:rPr>
          <w:sz w:val="28"/>
          <w:szCs w:val="28"/>
        </w:rPr>
        <w:t>администрации Безводного сельского поселения Курганинского района - 1 экз.</w:t>
      </w:r>
    </w:p>
    <w:p w:rsidR="00663103" w:rsidRPr="002C2DDD" w:rsidRDefault="00663103" w:rsidP="00663103">
      <w:pPr>
        <w:jc w:val="both"/>
        <w:rPr>
          <w:sz w:val="28"/>
          <w:szCs w:val="28"/>
        </w:rPr>
      </w:pPr>
    </w:p>
    <w:p w:rsidR="00663103" w:rsidRPr="002C2DDD" w:rsidRDefault="00663103" w:rsidP="00663103">
      <w:pPr>
        <w:jc w:val="both"/>
        <w:rPr>
          <w:sz w:val="28"/>
          <w:szCs w:val="28"/>
        </w:rPr>
      </w:pPr>
      <w:r w:rsidRPr="002C2DDD">
        <w:rPr>
          <w:sz w:val="28"/>
          <w:szCs w:val="28"/>
        </w:rPr>
        <w:t>ИТОГО: 4 экз.</w:t>
      </w: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rPr>
          <w:sz w:val="28"/>
          <w:szCs w:val="28"/>
        </w:rPr>
      </w:pPr>
    </w:p>
    <w:p w:rsidR="00663103" w:rsidRPr="002C2DDD" w:rsidRDefault="00663103" w:rsidP="00663103">
      <w:pPr>
        <w:jc w:val="both"/>
        <w:rPr>
          <w:sz w:val="28"/>
          <w:szCs w:val="28"/>
        </w:rPr>
      </w:pPr>
    </w:p>
    <w:p w:rsidR="00663103" w:rsidRPr="002C2DDD" w:rsidRDefault="00663103" w:rsidP="00663103">
      <w:pPr>
        <w:jc w:val="both"/>
        <w:rPr>
          <w:sz w:val="28"/>
          <w:szCs w:val="28"/>
        </w:rPr>
      </w:pPr>
    </w:p>
    <w:p w:rsidR="00663103" w:rsidRDefault="00663103" w:rsidP="00663103">
      <w:pPr>
        <w:jc w:val="both"/>
        <w:rPr>
          <w:sz w:val="28"/>
          <w:szCs w:val="28"/>
        </w:rPr>
      </w:pPr>
    </w:p>
    <w:p w:rsidR="00663103" w:rsidRDefault="00663103" w:rsidP="00663103">
      <w:pPr>
        <w:jc w:val="both"/>
        <w:rPr>
          <w:sz w:val="28"/>
          <w:szCs w:val="28"/>
        </w:rPr>
      </w:pPr>
    </w:p>
    <w:p w:rsidR="00663103" w:rsidRDefault="00663103" w:rsidP="00663103">
      <w:pPr>
        <w:jc w:val="both"/>
        <w:rPr>
          <w:sz w:val="28"/>
          <w:szCs w:val="28"/>
        </w:rPr>
      </w:pPr>
    </w:p>
    <w:p w:rsidR="00663103" w:rsidRDefault="00663103" w:rsidP="00663103">
      <w:pPr>
        <w:jc w:val="both"/>
        <w:rPr>
          <w:sz w:val="28"/>
          <w:szCs w:val="28"/>
        </w:rPr>
      </w:pPr>
    </w:p>
    <w:p w:rsidR="00663103" w:rsidRPr="002C2DDD" w:rsidRDefault="00663103" w:rsidP="00663103">
      <w:pPr>
        <w:jc w:val="both"/>
        <w:rPr>
          <w:sz w:val="28"/>
          <w:szCs w:val="28"/>
        </w:rPr>
      </w:pPr>
      <w:r w:rsidRPr="002C2DDD">
        <w:rPr>
          <w:sz w:val="28"/>
          <w:szCs w:val="28"/>
        </w:rPr>
        <w:t xml:space="preserve">_________________         </w:t>
      </w:r>
      <w:r w:rsidR="00047B6C">
        <w:rPr>
          <w:sz w:val="28"/>
          <w:szCs w:val="28"/>
        </w:rPr>
        <w:t>И.В.Черных</w:t>
      </w:r>
      <w:r>
        <w:rPr>
          <w:sz w:val="28"/>
          <w:szCs w:val="28"/>
        </w:rPr>
        <w:t xml:space="preserve"> </w:t>
      </w:r>
      <w:r w:rsidRPr="002C2DDD">
        <w:rPr>
          <w:sz w:val="28"/>
          <w:szCs w:val="28"/>
        </w:rPr>
        <w:t>«_____» ____________ 201</w:t>
      </w:r>
      <w:r w:rsidR="00047B6C">
        <w:rPr>
          <w:sz w:val="28"/>
          <w:szCs w:val="28"/>
        </w:rPr>
        <w:t>8</w:t>
      </w:r>
      <w:r w:rsidRPr="002C2DDD">
        <w:rPr>
          <w:sz w:val="28"/>
          <w:szCs w:val="28"/>
        </w:rPr>
        <w:t xml:space="preserve"> года</w:t>
      </w:r>
    </w:p>
    <w:p w:rsidR="00663103" w:rsidRPr="00663103" w:rsidRDefault="00663103" w:rsidP="00663103">
      <w:pPr>
        <w:jc w:val="both"/>
        <w:rPr>
          <w:sz w:val="28"/>
          <w:szCs w:val="28"/>
        </w:rPr>
      </w:pPr>
      <w:r w:rsidRPr="002C2D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Pr="002C2DDD">
        <w:rPr>
          <w:sz w:val="28"/>
          <w:szCs w:val="28"/>
        </w:rPr>
        <w:t>79-</w:t>
      </w:r>
      <w:r>
        <w:rPr>
          <w:sz w:val="28"/>
          <w:szCs w:val="28"/>
        </w:rPr>
        <w:t>1</w:t>
      </w:r>
      <w:r w:rsidRPr="002C2DDD">
        <w:rPr>
          <w:sz w:val="28"/>
          <w:szCs w:val="28"/>
        </w:rPr>
        <w:t>-</w:t>
      </w:r>
      <w:r>
        <w:rPr>
          <w:sz w:val="28"/>
          <w:szCs w:val="28"/>
        </w:rPr>
        <w:t>50</w:t>
      </w:r>
    </w:p>
    <w:p w:rsidR="00836BB9" w:rsidRDefault="00316DCB" w:rsidP="00663103">
      <w:pPr>
        <w:ind w:left="5670"/>
        <w:jc w:val="center"/>
        <w:rPr>
          <w:sz w:val="28"/>
        </w:rPr>
      </w:pPr>
      <w:r>
        <w:rPr>
          <w:sz w:val="28"/>
        </w:rPr>
        <w:t>ПРИЛОЖЕНИЕ</w:t>
      </w:r>
    </w:p>
    <w:p w:rsidR="00663103" w:rsidRDefault="00663103" w:rsidP="00663103">
      <w:pPr>
        <w:ind w:left="5670"/>
        <w:jc w:val="center"/>
        <w:rPr>
          <w:sz w:val="28"/>
        </w:rPr>
      </w:pPr>
    </w:p>
    <w:p w:rsidR="00D21B34" w:rsidRDefault="007E0F8C" w:rsidP="00663103">
      <w:pPr>
        <w:ind w:left="5670"/>
        <w:jc w:val="center"/>
        <w:rPr>
          <w:sz w:val="28"/>
        </w:rPr>
      </w:pPr>
      <w:r>
        <w:rPr>
          <w:sz w:val="28"/>
        </w:rPr>
        <w:t>УТВЕРЖДЕНА</w:t>
      </w:r>
    </w:p>
    <w:p w:rsidR="007E0F8C" w:rsidRDefault="003A79B7" w:rsidP="00663103">
      <w:pPr>
        <w:ind w:left="5670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D21B34" w:rsidRDefault="00AB2A9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Безводного сельского</w:t>
      </w:r>
      <w:r w:rsidR="00663103">
        <w:rPr>
          <w:sz w:val="28"/>
        </w:rPr>
        <w:t xml:space="preserve"> </w:t>
      </w:r>
      <w:r w:rsidR="00316DCB">
        <w:rPr>
          <w:sz w:val="28"/>
        </w:rPr>
        <w:t>поселения</w:t>
      </w:r>
    </w:p>
    <w:p w:rsidR="00316DCB" w:rsidRDefault="00316DCB" w:rsidP="00663103">
      <w:pPr>
        <w:tabs>
          <w:tab w:val="left" w:pos="5685"/>
        </w:tabs>
        <w:ind w:left="5670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21B34" w:rsidRDefault="00663103" w:rsidP="00663103">
      <w:pPr>
        <w:ind w:left="5670"/>
        <w:jc w:val="center"/>
        <w:rPr>
          <w:sz w:val="28"/>
        </w:rPr>
      </w:pPr>
      <w:r>
        <w:rPr>
          <w:sz w:val="28"/>
        </w:rPr>
        <w:t>о</w:t>
      </w:r>
      <w:r w:rsidR="00D21B34">
        <w:rPr>
          <w:sz w:val="28"/>
        </w:rPr>
        <w:t>т</w:t>
      </w:r>
      <w:r>
        <w:rPr>
          <w:sz w:val="28"/>
        </w:rPr>
        <w:t>_____________</w:t>
      </w:r>
      <w:r w:rsidR="005E4548">
        <w:rPr>
          <w:sz w:val="28"/>
        </w:rPr>
        <w:t xml:space="preserve"> </w:t>
      </w:r>
      <w:r>
        <w:rPr>
          <w:sz w:val="28"/>
        </w:rPr>
        <w:t xml:space="preserve">  </w:t>
      </w:r>
      <w:r w:rsidR="00D21B34">
        <w:rPr>
          <w:sz w:val="28"/>
        </w:rPr>
        <w:t>№</w:t>
      </w:r>
      <w:r w:rsidR="00B36ADB">
        <w:rPr>
          <w:sz w:val="28"/>
        </w:rPr>
        <w:t xml:space="preserve"> </w:t>
      </w:r>
      <w:r>
        <w:rPr>
          <w:sz w:val="28"/>
        </w:rPr>
        <w:t>______</w:t>
      </w:r>
    </w:p>
    <w:p w:rsidR="00D21B34" w:rsidRDefault="00D21B34" w:rsidP="00663103">
      <w:pPr>
        <w:ind w:left="5670"/>
        <w:jc w:val="center"/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0967D3">
        <w:rPr>
          <w:b/>
          <w:sz w:val="28"/>
          <w:szCs w:val="28"/>
        </w:rPr>
        <w:t>2019-2021</w:t>
      </w:r>
      <w:r w:rsidR="007D4555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0967D3">
        <w:rPr>
          <w:b/>
          <w:sz w:val="28"/>
          <w:szCs w:val="28"/>
        </w:rPr>
        <w:t>2019-2021</w:t>
      </w:r>
      <w:r w:rsidR="007D4555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rPr>
          <w:trHeight w:val="8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23249C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12" w:rsidRPr="00AB2A9B" w:rsidRDefault="003C02E2" w:rsidP="006E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047B6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AB08EA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047B6C">
              <w:rPr>
                <w:sz w:val="28"/>
                <w:szCs w:val="28"/>
              </w:rPr>
              <w:t>9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AB08EA">
              <w:rPr>
                <w:sz w:val="28"/>
                <w:szCs w:val="28"/>
              </w:rPr>
              <w:t>10</w:t>
            </w:r>
            <w:r w:rsidR="006B150F" w:rsidRPr="00731022">
              <w:rPr>
                <w:sz w:val="28"/>
                <w:szCs w:val="28"/>
              </w:rPr>
              <w:t>0</w:t>
            </w:r>
            <w:r w:rsidRPr="00731022">
              <w:rPr>
                <w:sz w:val="28"/>
                <w:szCs w:val="28"/>
              </w:rPr>
              <w:t>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047B6C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AB08EA">
              <w:rPr>
                <w:sz w:val="28"/>
                <w:szCs w:val="28"/>
              </w:rPr>
              <w:t>10</w:t>
            </w:r>
            <w:r w:rsidR="00F766A6" w:rsidRPr="00731022">
              <w:rPr>
                <w:sz w:val="28"/>
                <w:szCs w:val="28"/>
              </w:rPr>
              <w:t>00,0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047B6C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047B6C">
              <w:rPr>
                <w:sz w:val="28"/>
                <w:szCs w:val="28"/>
              </w:rPr>
              <w:t>1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AB08EA">
              <w:rPr>
                <w:sz w:val="28"/>
                <w:szCs w:val="28"/>
              </w:rPr>
              <w:t>10</w:t>
            </w:r>
            <w:r w:rsidRPr="00731022">
              <w:rPr>
                <w:sz w:val="28"/>
                <w:szCs w:val="28"/>
              </w:rPr>
              <w:t>00,0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61B5B" w:rsidRPr="005E4548" w:rsidRDefault="00561B5B" w:rsidP="00663103">
      <w:pPr>
        <w:pStyle w:val="1"/>
        <w:jc w:val="center"/>
        <w:rPr>
          <w:b/>
          <w:szCs w:val="28"/>
        </w:rPr>
      </w:pPr>
      <w:bookmarkStart w:id="3" w:name="sub_100"/>
      <w:r w:rsidRPr="005E4548">
        <w:rPr>
          <w:b/>
          <w:szCs w:val="28"/>
        </w:rPr>
        <w:lastRenderedPageBreak/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3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4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0967D3">
        <w:rPr>
          <w:color w:val="000000"/>
          <w:sz w:val="28"/>
          <w:szCs w:val="28"/>
        </w:rPr>
        <w:t>2019-2021</w:t>
      </w:r>
      <w:r w:rsidR="007D4555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планов ее реализации в рамках бюджетного </w:t>
      </w:r>
      <w:r w:rsidRPr="00731022">
        <w:rPr>
          <w:color w:val="000000"/>
          <w:sz w:val="28"/>
          <w:szCs w:val="28"/>
        </w:rPr>
        <w:lastRenderedPageBreak/>
        <w:t>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48"/>
        <w:gridCol w:w="1086"/>
        <w:gridCol w:w="48"/>
        <w:gridCol w:w="944"/>
        <w:gridCol w:w="48"/>
        <w:gridCol w:w="1134"/>
      </w:tblGrid>
      <w:tr w:rsidR="00F766A6" w:rsidRPr="006C03BD" w:rsidTr="007D455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7D4555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405520">
              <w:rPr>
                <w:sz w:val="28"/>
                <w:szCs w:val="28"/>
              </w:rPr>
              <w:t>9</w:t>
            </w:r>
          </w:p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405520">
              <w:rPr>
                <w:sz w:val="28"/>
                <w:szCs w:val="28"/>
              </w:rPr>
              <w:t>20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405520">
              <w:rPr>
                <w:sz w:val="28"/>
                <w:szCs w:val="28"/>
              </w:rPr>
              <w:t>1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Pr="00731022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7D4555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7D4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7D4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7D4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08EA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7D4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F766A6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="006B150F"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26678F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26678F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6678F" w:rsidRPr="00731022" w:rsidRDefault="0026678F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26678F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6678F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731022" w:rsidRDefault="0026678F" w:rsidP="006A68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Default="0026678F" w:rsidP="005E4548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26678F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8F" w:rsidRPr="006C03BD" w:rsidRDefault="006B150F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</w:tr>
      <w:tr w:rsidR="0066310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66310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  <w:r w:rsidRPr="006A6833">
              <w:rPr>
                <w:color w:val="000000"/>
                <w:sz w:val="28"/>
                <w:szCs w:val="28"/>
              </w:rPr>
              <w:t xml:space="preserve"> 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66310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Default="00663103" w:rsidP="00663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A6833" w:rsidRDefault="00663103" w:rsidP="0066310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63103" w:rsidRPr="006A6833" w:rsidRDefault="00663103" w:rsidP="0066310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5E4548">
            <w:pPr>
              <w:jc w:val="center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4.1.3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B13CEF">
            <w:pPr>
              <w:jc w:val="center"/>
            </w:pPr>
            <w:r>
              <w:t>0,</w:t>
            </w:r>
            <w:r w:rsidR="00B13CEF">
              <w:t>5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6A6833" w:rsidRPr="00663103" w:rsidRDefault="006A6833" w:rsidP="00663103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A6833" w:rsidRPr="006A6833" w:rsidRDefault="006A6833" w:rsidP="006A6833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6A6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4.2.3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6A6833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A6833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731022" w:rsidRDefault="006A6833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Default="006A6833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C03BD" w:rsidRDefault="006A6833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33" w:rsidRPr="006A6833" w:rsidRDefault="006A6833" w:rsidP="005E4548">
            <w:pPr>
              <w:jc w:val="center"/>
            </w:pPr>
            <w:r>
              <w:t>0,4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6678F" w:rsidRPr="006B150F" w:rsidRDefault="0026678F" w:rsidP="005E4548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 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мероприятия: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 w:rsidRPr="00731022">
        <w:rPr>
          <w:color w:val="000000"/>
          <w:sz w:val="28"/>
          <w:szCs w:val="28"/>
        </w:rPr>
        <w:t>поддержка коммунального хозяйства</w:t>
      </w:r>
      <w:r w:rsidRPr="00731022">
        <w:rPr>
          <w:color w:val="000000"/>
          <w:sz w:val="28"/>
          <w:szCs w:val="28"/>
        </w:rPr>
        <w:t>;</w:t>
      </w:r>
    </w:p>
    <w:p w:rsidR="00F766A6" w:rsidRPr="00731022" w:rsidRDefault="00F766A6" w:rsidP="0026678F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- </w:t>
      </w:r>
      <w:r w:rsidR="0026678F">
        <w:rPr>
          <w:rFonts w:ascii="Times New Roman CYR" w:hAnsi="Times New Roman CYR" w:cs="Times New Roman CYR"/>
          <w:sz w:val="28"/>
          <w:szCs w:val="28"/>
        </w:rPr>
        <w:t>подготовка систем водоснабжения к осеннее – зимнему периоду</w:t>
      </w:r>
      <w:r w:rsidRPr="00731022">
        <w:rPr>
          <w:color w:val="000000"/>
          <w:sz w:val="28"/>
          <w:szCs w:val="28"/>
        </w:rPr>
        <w:t>.</w:t>
      </w:r>
    </w:p>
    <w:p w:rsidR="00F766A6" w:rsidRDefault="00F766A6" w:rsidP="0026678F">
      <w:pPr>
        <w:jc w:val="both"/>
        <w:rPr>
          <w:sz w:val="28"/>
          <w:szCs w:val="28"/>
        </w:rPr>
      </w:pPr>
    </w:p>
    <w:p w:rsidR="00F766A6" w:rsidRPr="005E4548" w:rsidRDefault="00F766A6" w:rsidP="00F766A6">
      <w:pPr>
        <w:jc w:val="center"/>
        <w:rPr>
          <w:b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7D4555"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7D4555"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19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F766A6" w:rsidP="00405520">
            <w:pPr>
              <w:jc w:val="center"/>
            </w:pPr>
            <w:r w:rsidRPr="00462F08">
              <w:t>201</w:t>
            </w:r>
            <w:r w:rsidR="00405520">
              <w:t>9</w:t>
            </w:r>
          </w:p>
        </w:tc>
        <w:tc>
          <w:tcPr>
            <w:tcW w:w="993" w:type="dxa"/>
          </w:tcPr>
          <w:p w:rsidR="00F766A6" w:rsidRPr="00462F08" w:rsidRDefault="00F766A6" w:rsidP="00405520">
            <w:pPr>
              <w:jc w:val="center"/>
            </w:pPr>
            <w:r w:rsidRPr="00462F08">
              <w:t>20</w:t>
            </w:r>
            <w:r w:rsidR="00405520">
              <w:t>20</w:t>
            </w:r>
          </w:p>
        </w:tc>
        <w:tc>
          <w:tcPr>
            <w:tcW w:w="850" w:type="dxa"/>
          </w:tcPr>
          <w:p w:rsidR="00F766A6" w:rsidRPr="00462F08" w:rsidRDefault="00F766A6" w:rsidP="00405520">
            <w:pPr>
              <w:jc w:val="center"/>
            </w:pPr>
            <w:r w:rsidRPr="00462F08">
              <w:t>20</w:t>
            </w:r>
            <w:r w:rsidR="005C537B">
              <w:t>2</w:t>
            </w:r>
            <w:r w:rsidR="00405520">
              <w:t>1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F766A6" w:rsidRPr="006C03BD" w:rsidTr="007D4555">
        <w:tc>
          <w:tcPr>
            <w:tcW w:w="60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23249C" w:rsidRPr="006C03BD" w:rsidTr="007D4555">
        <w:tc>
          <w:tcPr>
            <w:tcW w:w="607" w:type="dxa"/>
            <w:vMerge w:val="restart"/>
          </w:tcPr>
          <w:p w:rsidR="0023249C" w:rsidRPr="00462F08" w:rsidRDefault="0023249C" w:rsidP="0031657B">
            <w:r w:rsidRPr="00462F08">
              <w:t>1.</w:t>
            </w:r>
          </w:p>
          <w:p w:rsidR="0023249C" w:rsidRPr="00462F08" w:rsidRDefault="0023249C" w:rsidP="0031657B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23249C" w:rsidRPr="000F0DEA" w:rsidRDefault="0023249C" w:rsidP="0031657B">
            <w:r w:rsidRPr="000F0DEA">
              <w:t>Основное мероприятие №1</w:t>
            </w:r>
          </w:p>
          <w:p w:rsidR="0023249C" w:rsidRPr="000F0DEA" w:rsidRDefault="0023249C" w:rsidP="007D4555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зации, строительству,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 xml:space="preserve">укции и </w:t>
            </w:r>
            <w:r w:rsidRPr="000F0DEA">
              <w:rPr>
                <w:iCs/>
              </w:rPr>
              <w:lastRenderedPageBreak/>
              <w:t>ремонту объектов водоснабжения,</w:t>
            </w:r>
            <w:r w:rsidR="007D4555">
              <w:rPr>
                <w:iCs/>
              </w:rPr>
              <w:t xml:space="preserve"> </w:t>
            </w:r>
            <w:r w:rsidRPr="000F0DEA">
              <w:rPr>
                <w:iCs/>
              </w:rPr>
              <w:t>в том числе:</w:t>
            </w:r>
          </w:p>
        </w:tc>
        <w:tc>
          <w:tcPr>
            <w:tcW w:w="1276" w:type="dxa"/>
          </w:tcPr>
          <w:p w:rsidR="0023249C" w:rsidRPr="00462F08" w:rsidRDefault="0023249C" w:rsidP="0031657B">
            <w:r w:rsidRPr="00462F08">
              <w:lastRenderedPageBreak/>
              <w:t>всего</w:t>
            </w:r>
          </w:p>
        </w:tc>
        <w:tc>
          <w:tcPr>
            <w:tcW w:w="850" w:type="dxa"/>
          </w:tcPr>
          <w:p w:rsidR="0023249C" w:rsidRPr="00462F08" w:rsidRDefault="00AB08EA" w:rsidP="0031657B">
            <w:pPr>
              <w:jc w:val="center"/>
            </w:pPr>
            <w:r>
              <w:t>240</w:t>
            </w:r>
            <w:r w:rsidR="0023249C">
              <w:t>0,0</w:t>
            </w:r>
          </w:p>
        </w:tc>
        <w:tc>
          <w:tcPr>
            <w:tcW w:w="992" w:type="dxa"/>
          </w:tcPr>
          <w:p w:rsidR="0023249C" w:rsidRPr="00EC632D" w:rsidRDefault="00AB08EA" w:rsidP="0031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3249C">
              <w:rPr>
                <w:color w:val="000000"/>
              </w:rPr>
              <w:t>00</w:t>
            </w:r>
            <w:r w:rsidR="0023249C"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23249C" w:rsidRPr="00EC632D" w:rsidRDefault="00AB08EA" w:rsidP="003165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3249C"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23249C" w:rsidRPr="00EC632D" w:rsidRDefault="00AB08EA" w:rsidP="003165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3249C">
              <w:rPr>
                <w:bCs/>
              </w:rPr>
              <w:t>0</w:t>
            </w:r>
            <w:r w:rsidR="0023249C"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</w:tcPr>
          <w:p w:rsidR="0023249C" w:rsidRPr="0023249C" w:rsidRDefault="0023249C" w:rsidP="007D4555">
            <w:r w:rsidRPr="0023249C">
              <w:t xml:space="preserve">Повышение уровня жизни населения, проживающего в Безводном сельском </w:t>
            </w:r>
            <w:r w:rsidRPr="0023249C">
              <w:lastRenderedPageBreak/>
              <w:t>поселении Курганинского района</w:t>
            </w:r>
          </w:p>
        </w:tc>
        <w:tc>
          <w:tcPr>
            <w:tcW w:w="1417" w:type="dxa"/>
            <w:vMerge w:val="restart"/>
          </w:tcPr>
          <w:p w:rsidR="0023249C" w:rsidRPr="00462F08" w:rsidRDefault="0023249C" w:rsidP="0031657B">
            <w:r w:rsidRPr="00462F08">
              <w:lastRenderedPageBreak/>
              <w:t xml:space="preserve">Администрация Безводного сельского поселения </w:t>
            </w:r>
          </w:p>
          <w:p w:rsidR="0023249C" w:rsidRPr="00462F08" w:rsidRDefault="0023249C" w:rsidP="0031657B">
            <w:r>
              <w:t xml:space="preserve"> </w:t>
            </w:r>
          </w:p>
        </w:tc>
      </w:tr>
      <w:tr w:rsidR="00AB08EA" w:rsidRPr="006C03BD" w:rsidTr="007D4555"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B08EA" w:rsidRPr="00462F08" w:rsidRDefault="00AB08EA" w:rsidP="00AB08EA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AB08EA" w:rsidRPr="000F0DEA" w:rsidRDefault="00AB08EA" w:rsidP="00AB08EA"/>
        </w:tc>
        <w:tc>
          <w:tcPr>
            <w:tcW w:w="1276" w:type="dxa"/>
            <w:tcBorders>
              <w:bottom w:val="single" w:sz="6" w:space="0" w:color="auto"/>
            </w:tcBorders>
          </w:tcPr>
          <w:p w:rsidR="00AB08EA" w:rsidRPr="00462F08" w:rsidRDefault="00AB08EA" w:rsidP="00AB08EA">
            <w:r w:rsidRPr="00462F08">
              <w:t>Местный бюджет</w:t>
            </w:r>
          </w:p>
        </w:tc>
        <w:tc>
          <w:tcPr>
            <w:tcW w:w="850" w:type="dxa"/>
          </w:tcPr>
          <w:p w:rsidR="00AB08EA" w:rsidRPr="00462F08" w:rsidRDefault="00AB08EA" w:rsidP="00AB08EA">
            <w:pPr>
              <w:jc w:val="center"/>
            </w:pPr>
            <w:r>
              <w:t>2400,0</w:t>
            </w:r>
          </w:p>
        </w:tc>
        <w:tc>
          <w:tcPr>
            <w:tcW w:w="992" w:type="dxa"/>
          </w:tcPr>
          <w:p w:rsidR="00AB08EA" w:rsidRPr="00EC632D" w:rsidRDefault="00AB08EA" w:rsidP="00AB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AB08EA" w:rsidRPr="00462F08" w:rsidRDefault="00AB08EA" w:rsidP="00AB08EA"/>
        </w:tc>
        <w:tc>
          <w:tcPr>
            <w:tcW w:w="1417" w:type="dxa"/>
            <w:vMerge/>
          </w:tcPr>
          <w:p w:rsidR="00AB08EA" w:rsidRPr="00462F08" w:rsidRDefault="00AB08EA" w:rsidP="00AB08EA"/>
        </w:tc>
      </w:tr>
      <w:tr w:rsidR="00AB08EA" w:rsidRPr="006C03BD" w:rsidTr="007D4555">
        <w:tc>
          <w:tcPr>
            <w:tcW w:w="607" w:type="dxa"/>
            <w:vMerge w:val="restart"/>
          </w:tcPr>
          <w:p w:rsidR="00AB08EA" w:rsidRPr="00462F08" w:rsidRDefault="00AB08EA" w:rsidP="00AB08EA">
            <w:r>
              <w:lastRenderedPageBreak/>
              <w:t xml:space="preserve"> 1.1</w:t>
            </w:r>
          </w:p>
          <w:p w:rsidR="00AB08EA" w:rsidRPr="00462F08" w:rsidRDefault="00AB08EA" w:rsidP="00AB08EA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AB08EA" w:rsidRPr="000F0DEA" w:rsidRDefault="00AB08EA" w:rsidP="00AB08EA">
            <w:r w:rsidRPr="000F0DEA">
              <w:t>мероприятие №1</w:t>
            </w:r>
          </w:p>
          <w:p w:rsidR="00AB08EA" w:rsidRPr="000F0DEA" w:rsidRDefault="00AB08EA" w:rsidP="007D4555">
            <w:r w:rsidRPr="000F0DEA">
              <w:rPr>
                <w:iCs/>
              </w:rPr>
              <w:t>Мероприятия по развитию водопроводно-канализационног</w:t>
            </w:r>
            <w:r w:rsidR="007D4555">
              <w:rPr>
                <w:iCs/>
              </w:rPr>
              <w:t>о комплекса</w:t>
            </w:r>
          </w:p>
        </w:tc>
        <w:tc>
          <w:tcPr>
            <w:tcW w:w="1276" w:type="dxa"/>
          </w:tcPr>
          <w:p w:rsidR="00AB08EA" w:rsidRPr="00462F08" w:rsidRDefault="00AB08EA" w:rsidP="00AB08EA">
            <w:r>
              <w:t>всего</w:t>
            </w:r>
          </w:p>
        </w:tc>
        <w:tc>
          <w:tcPr>
            <w:tcW w:w="850" w:type="dxa"/>
          </w:tcPr>
          <w:p w:rsidR="00AB08EA" w:rsidRPr="00462F08" w:rsidRDefault="00AB08EA" w:rsidP="00AB08EA">
            <w:pPr>
              <w:jc w:val="center"/>
            </w:pPr>
            <w:r>
              <w:t>2400,0</w:t>
            </w:r>
          </w:p>
        </w:tc>
        <w:tc>
          <w:tcPr>
            <w:tcW w:w="992" w:type="dxa"/>
          </w:tcPr>
          <w:p w:rsidR="00AB08EA" w:rsidRPr="00EC632D" w:rsidRDefault="00AB08EA" w:rsidP="00AB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AB08EA" w:rsidRPr="00462F08" w:rsidRDefault="007D4555" w:rsidP="00AB08EA">
            <w:r>
              <w:t>У</w:t>
            </w:r>
            <w:r w:rsidR="00AB08EA" w:rsidRPr="00720465">
              <w:t>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AB08EA" w:rsidRPr="00462F08" w:rsidRDefault="00AB08EA" w:rsidP="00AB08EA"/>
        </w:tc>
      </w:tr>
      <w:tr w:rsidR="00AB08EA" w:rsidRPr="006C03BD" w:rsidTr="007D4555">
        <w:tc>
          <w:tcPr>
            <w:tcW w:w="607" w:type="dxa"/>
            <w:vMerge/>
          </w:tcPr>
          <w:p w:rsidR="00AB08EA" w:rsidRDefault="00AB08EA" w:rsidP="00AB08EA"/>
        </w:tc>
        <w:tc>
          <w:tcPr>
            <w:tcW w:w="2119" w:type="dxa"/>
            <w:vMerge/>
          </w:tcPr>
          <w:p w:rsidR="00AB08EA" w:rsidRPr="000F0DEA" w:rsidRDefault="00AB08EA" w:rsidP="00AB08EA"/>
        </w:tc>
        <w:tc>
          <w:tcPr>
            <w:tcW w:w="1276" w:type="dxa"/>
          </w:tcPr>
          <w:p w:rsidR="00AB08EA" w:rsidRDefault="00AB08EA" w:rsidP="00AB08EA">
            <w:r w:rsidRPr="00462F08">
              <w:t>Местный бюджет</w:t>
            </w:r>
          </w:p>
        </w:tc>
        <w:tc>
          <w:tcPr>
            <w:tcW w:w="850" w:type="dxa"/>
          </w:tcPr>
          <w:p w:rsidR="00AB08EA" w:rsidRPr="00462F08" w:rsidRDefault="00AB08EA" w:rsidP="00AB08EA">
            <w:pPr>
              <w:jc w:val="center"/>
            </w:pPr>
            <w:r>
              <w:t>2400,0</w:t>
            </w:r>
          </w:p>
        </w:tc>
        <w:tc>
          <w:tcPr>
            <w:tcW w:w="992" w:type="dxa"/>
          </w:tcPr>
          <w:p w:rsidR="00AB08EA" w:rsidRPr="00EC632D" w:rsidRDefault="00AB08EA" w:rsidP="00AB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</w:tcPr>
          <w:p w:rsidR="00AB08EA" w:rsidRPr="00462F08" w:rsidRDefault="00AB08EA" w:rsidP="00AB08EA"/>
        </w:tc>
        <w:tc>
          <w:tcPr>
            <w:tcW w:w="1417" w:type="dxa"/>
            <w:vMerge/>
          </w:tcPr>
          <w:p w:rsidR="00AB08EA" w:rsidRPr="00462F08" w:rsidRDefault="00AB08EA" w:rsidP="00AB08EA"/>
        </w:tc>
      </w:tr>
      <w:tr w:rsidR="00AB08EA" w:rsidRPr="006C03BD" w:rsidTr="007D4555">
        <w:tc>
          <w:tcPr>
            <w:tcW w:w="607" w:type="dxa"/>
            <w:vMerge w:val="restart"/>
          </w:tcPr>
          <w:p w:rsidR="00AB08EA" w:rsidRDefault="00AB08EA" w:rsidP="00AB08EA">
            <w:r>
              <w:t>2</w:t>
            </w:r>
          </w:p>
        </w:tc>
        <w:tc>
          <w:tcPr>
            <w:tcW w:w="2119" w:type="dxa"/>
            <w:vMerge w:val="restart"/>
          </w:tcPr>
          <w:p w:rsidR="00AB08EA" w:rsidRPr="000F0DEA" w:rsidRDefault="00AB08EA" w:rsidP="00AB08EA">
            <w:r w:rsidRPr="000F0DEA">
              <w:t>Основное мероприятие №2</w:t>
            </w:r>
          </w:p>
          <w:p w:rsidR="00AB08EA" w:rsidRPr="000F0DEA" w:rsidRDefault="00AB08EA" w:rsidP="00AB08EA">
            <w:r w:rsidRPr="000F0DEA">
              <w:rPr>
                <w:iCs/>
              </w:rPr>
              <w:t>Безаварийное прохождение осенне-зимнего периода, а также ликвидация последствий чрезвычайных ситуаций на</w:t>
            </w:r>
            <w:r>
              <w:rPr>
                <w:iCs/>
              </w:rPr>
              <w:t xml:space="preserve"> объектах водопроводно-канализац</w:t>
            </w:r>
            <w:r w:rsidRPr="000F0DEA">
              <w:rPr>
                <w:iCs/>
              </w:rPr>
              <w:t>ионного комплекса,</w:t>
            </w:r>
            <w:r>
              <w:rPr>
                <w:iCs/>
              </w:rPr>
              <w:t xml:space="preserve"> </w:t>
            </w:r>
            <w:r w:rsidRPr="000F0DEA">
              <w:rPr>
                <w:iCs/>
              </w:rPr>
              <w:t>в том числе:</w:t>
            </w:r>
          </w:p>
        </w:tc>
        <w:tc>
          <w:tcPr>
            <w:tcW w:w="1276" w:type="dxa"/>
          </w:tcPr>
          <w:p w:rsidR="00AB08EA" w:rsidRPr="00462F08" w:rsidRDefault="00AB08EA" w:rsidP="00AB08EA">
            <w:r>
              <w:t>всего</w:t>
            </w:r>
          </w:p>
        </w:tc>
        <w:tc>
          <w:tcPr>
            <w:tcW w:w="850" w:type="dxa"/>
          </w:tcPr>
          <w:p w:rsidR="00AB08EA" w:rsidRPr="00462F08" w:rsidRDefault="00AB08EA" w:rsidP="00AB08EA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AB08EA" w:rsidRPr="00EC632D" w:rsidRDefault="00AB08EA" w:rsidP="00AB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 w:val="restart"/>
          </w:tcPr>
          <w:p w:rsidR="00AB08EA" w:rsidRPr="00462F08" w:rsidRDefault="00AB08EA" w:rsidP="00AB08EA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</w:tc>
        <w:tc>
          <w:tcPr>
            <w:tcW w:w="1417" w:type="dxa"/>
            <w:vMerge w:val="restart"/>
          </w:tcPr>
          <w:p w:rsidR="00AB08EA" w:rsidRPr="00462F08" w:rsidRDefault="00AB08EA" w:rsidP="00AB08EA">
            <w:r w:rsidRPr="00462F08">
              <w:t>Администрация Безводного сельского поселения</w:t>
            </w:r>
          </w:p>
          <w:p w:rsidR="00AB08EA" w:rsidRPr="00462F08" w:rsidRDefault="00AB08EA" w:rsidP="00AB08EA">
            <w:r>
              <w:t xml:space="preserve"> </w:t>
            </w:r>
          </w:p>
        </w:tc>
      </w:tr>
      <w:tr w:rsidR="00AB08EA" w:rsidRPr="006C03BD" w:rsidTr="007D4555">
        <w:tc>
          <w:tcPr>
            <w:tcW w:w="607" w:type="dxa"/>
            <w:vMerge/>
          </w:tcPr>
          <w:p w:rsidR="00AB08EA" w:rsidRDefault="00AB08EA" w:rsidP="00AB08EA"/>
        </w:tc>
        <w:tc>
          <w:tcPr>
            <w:tcW w:w="2119" w:type="dxa"/>
            <w:vMerge/>
          </w:tcPr>
          <w:p w:rsidR="00AB08EA" w:rsidRPr="000F0DEA" w:rsidRDefault="00AB08EA" w:rsidP="00AB08EA"/>
        </w:tc>
        <w:tc>
          <w:tcPr>
            <w:tcW w:w="1276" w:type="dxa"/>
            <w:tcBorders>
              <w:top w:val="single" w:sz="4" w:space="0" w:color="auto"/>
            </w:tcBorders>
          </w:tcPr>
          <w:p w:rsidR="00AB08EA" w:rsidRDefault="00AB08EA" w:rsidP="00AB08EA">
            <w:r w:rsidRPr="00462F08">
              <w:t>Местный бюджет</w:t>
            </w:r>
          </w:p>
        </w:tc>
        <w:tc>
          <w:tcPr>
            <w:tcW w:w="850" w:type="dxa"/>
          </w:tcPr>
          <w:p w:rsidR="00AB08EA" w:rsidRPr="00462F08" w:rsidRDefault="00AB08EA" w:rsidP="00AB08EA">
            <w:pPr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AB08EA" w:rsidRPr="00EC632D" w:rsidRDefault="00AB08EA" w:rsidP="00AB0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EC632D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C632D">
              <w:rPr>
                <w:bCs/>
              </w:rPr>
              <w:t>00,0</w:t>
            </w:r>
          </w:p>
        </w:tc>
        <w:tc>
          <w:tcPr>
            <w:tcW w:w="850" w:type="dxa"/>
          </w:tcPr>
          <w:p w:rsidR="00AB08EA" w:rsidRPr="00EC632D" w:rsidRDefault="00AB08EA" w:rsidP="00AB08E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632D">
              <w:rPr>
                <w:bCs/>
              </w:rPr>
              <w:t>0,0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AB08EA" w:rsidRPr="00462F08" w:rsidRDefault="00AB08EA" w:rsidP="00AB08EA"/>
        </w:tc>
        <w:tc>
          <w:tcPr>
            <w:tcW w:w="1417" w:type="dxa"/>
            <w:vMerge/>
          </w:tcPr>
          <w:p w:rsidR="00AB08EA" w:rsidRPr="00462F08" w:rsidRDefault="00AB08EA" w:rsidP="00AB08EA"/>
        </w:tc>
      </w:tr>
      <w:tr w:rsidR="00AB08EA" w:rsidRPr="006C03BD" w:rsidTr="007D4555">
        <w:tc>
          <w:tcPr>
            <w:tcW w:w="607" w:type="dxa"/>
            <w:vMerge w:val="restart"/>
          </w:tcPr>
          <w:p w:rsidR="00AB08EA" w:rsidRPr="00462F08" w:rsidRDefault="00AB08EA" w:rsidP="00AB08EA">
            <w:r>
              <w:t xml:space="preserve"> 2.1</w:t>
            </w:r>
          </w:p>
          <w:p w:rsidR="00AB08EA" w:rsidRPr="00462F08" w:rsidRDefault="00AB08EA" w:rsidP="00AB08EA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AB08EA" w:rsidRPr="000F0DEA" w:rsidRDefault="00AB08EA" w:rsidP="00AB08EA">
            <w:r w:rsidRPr="000F0DEA">
              <w:t>мероприятие №1</w:t>
            </w:r>
          </w:p>
          <w:p w:rsidR="00AB08EA" w:rsidRPr="000F0DEA" w:rsidRDefault="00AB08EA" w:rsidP="00AB08EA">
            <w:r w:rsidRPr="000F0DEA">
              <w:rPr>
                <w:iCs/>
              </w:rPr>
              <w:t>Мероприятия по подготовке к осенне-зимнему периоду</w:t>
            </w:r>
          </w:p>
        </w:tc>
        <w:tc>
          <w:tcPr>
            <w:tcW w:w="1276" w:type="dxa"/>
          </w:tcPr>
          <w:p w:rsidR="00AB08EA" w:rsidRPr="00462F08" w:rsidRDefault="00AB08EA" w:rsidP="00AB08EA">
            <w:r>
              <w:t>всего</w:t>
            </w:r>
          </w:p>
        </w:tc>
        <w:tc>
          <w:tcPr>
            <w:tcW w:w="850" w:type="dxa"/>
          </w:tcPr>
          <w:p w:rsidR="00AB08EA" w:rsidRPr="009413C8" w:rsidRDefault="00AB08EA" w:rsidP="00AB08EA">
            <w:r w:rsidRPr="009413C8">
              <w:t>600,0</w:t>
            </w:r>
          </w:p>
        </w:tc>
        <w:tc>
          <w:tcPr>
            <w:tcW w:w="992" w:type="dxa"/>
          </w:tcPr>
          <w:p w:rsidR="00AB08EA" w:rsidRPr="009413C8" w:rsidRDefault="00AB08EA" w:rsidP="00AB08EA">
            <w:r w:rsidRPr="009413C8">
              <w:t>200,0</w:t>
            </w:r>
          </w:p>
        </w:tc>
        <w:tc>
          <w:tcPr>
            <w:tcW w:w="993" w:type="dxa"/>
          </w:tcPr>
          <w:p w:rsidR="00AB08EA" w:rsidRPr="009413C8" w:rsidRDefault="00AB08EA" w:rsidP="00AB08EA">
            <w:r w:rsidRPr="009413C8">
              <w:t>200,0</w:t>
            </w:r>
          </w:p>
        </w:tc>
        <w:tc>
          <w:tcPr>
            <w:tcW w:w="850" w:type="dxa"/>
          </w:tcPr>
          <w:p w:rsidR="00AB08EA" w:rsidRDefault="00AB08EA" w:rsidP="00AB08EA">
            <w:r w:rsidRPr="009413C8">
              <w:t>200,0</w:t>
            </w:r>
          </w:p>
        </w:tc>
        <w:tc>
          <w:tcPr>
            <w:tcW w:w="1244" w:type="dxa"/>
            <w:vMerge w:val="restart"/>
            <w:tcBorders>
              <w:top w:val="nil"/>
            </w:tcBorders>
          </w:tcPr>
          <w:p w:rsidR="00AB08EA" w:rsidRPr="00462F08" w:rsidRDefault="00AB08EA" w:rsidP="00AB08EA">
            <w:r w:rsidRPr="000F0DEA">
              <w:rPr>
                <w:iCs/>
              </w:rPr>
              <w:t>Безаварийное прохождение осенне-зимнего периода</w:t>
            </w:r>
          </w:p>
        </w:tc>
        <w:tc>
          <w:tcPr>
            <w:tcW w:w="1417" w:type="dxa"/>
            <w:vMerge/>
          </w:tcPr>
          <w:p w:rsidR="00AB08EA" w:rsidRPr="00462F08" w:rsidRDefault="00AB08EA" w:rsidP="00AB08EA"/>
        </w:tc>
      </w:tr>
      <w:tr w:rsidR="00AB08EA" w:rsidRPr="006C03BD" w:rsidTr="007D4555"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B08EA" w:rsidRPr="00462F08" w:rsidRDefault="00AB08EA" w:rsidP="00AB08EA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AB08EA" w:rsidRPr="00FB3938" w:rsidRDefault="00AB08EA" w:rsidP="00AB08EA"/>
        </w:tc>
        <w:tc>
          <w:tcPr>
            <w:tcW w:w="1276" w:type="dxa"/>
            <w:tcBorders>
              <w:bottom w:val="single" w:sz="6" w:space="0" w:color="auto"/>
            </w:tcBorders>
          </w:tcPr>
          <w:p w:rsidR="00AB08EA" w:rsidRPr="00462F08" w:rsidRDefault="00AB08EA" w:rsidP="00AB08EA">
            <w:r w:rsidRPr="00462F08">
              <w:t>Местный бюджет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B08EA" w:rsidRPr="009413C8" w:rsidRDefault="00AB08EA" w:rsidP="00AB08EA">
            <w:r w:rsidRPr="009413C8">
              <w:t>600,0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B08EA" w:rsidRPr="009413C8" w:rsidRDefault="00AB08EA" w:rsidP="00AB08EA">
            <w:r w:rsidRPr="009413C8">
              <w:t>200,0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B08EA" w:rsidRPr="009413C8" w:rsidRDefault="00AB08EA" w:rsidP="00AB08EA">
            <w:r w:rsidRPr="009413C8">
              <w:t>200,0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B08EA" w:rsidRDefault="00AB08EA" w:rsidP="00AB08EA">
            <w:r w:rsidRPr="009413C8">
              <w:t>200,0</w:t>
            </w:r>
          </w:p>
        </w:tc>
        <w:tc>
          <w:tcPr>
            <w:tcW w:w="1244" w:type="dxa"/>
            <w:vMerge/>
            <w:tcBorders>
              <w:top w:val="nil"/>
              <w:bottom w:val="single" w:sz="6" w:space="0" w:color="auto"/>
            </w:tcBorders>
          </w:tcPr>
          <w:p w:rsidR="00AB08EA" w:rsidRPr="00462F08" w:rsidRDefault="00AB08EA" w:rsidP="00AB08EA"/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AB08EA" w:rsidRPr="00462F08" w:rsidRDefault="00AB08EA" w:rsidP="00AB08EA"/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AB08EA">
        <w:rPr>
          <w:sz w:val="28"/>
          <w:szCs w:val="28"/>
        </w:rPr>
        <w:t>30</w:t>
      </w:r>
      <w:r w:rsidR="006B150F">
        <w:rPr>
          <w:sz w:val="28"/>
          <w:szCs w:val="28"/>
        </w:rPr>
        <w:t>0</w:t>
      </w:r>
      <w:r w:rsidR="0026678F">
        <w:rPr>
          <w:sz w:val="28"/>
          <w:szCs w:val="28"/>
        </w:rPr>
        <w:t>0</w:t>
      </w:r>
      <w:r w:rsidR="00AB08EA">
        <w:rPr>
          <w:sz w:val="28"/>
          <w:szCs w:val="28"/>
        </w:rPr>
        <w:t>,00 (три миллиона</w:t>
      </w:r>
      <w:r w:rsidR="00663103">
        <w:rPr>
          <w:sz w:val="28"/>
          <w:szCs w:val="28"/>
        </w:rPr>
        <w:t xml:space="preserve">)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C53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D50F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D50F1E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D50F1E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D50F1E">
              <w:rPr>
                <w:sz w:val="28"/>
                <w:szCs w:val="28"/>
              </w:rPr>
              <w:t xml:space="preserve">1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AB08EA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50F1E">
              <w:rPr>
                <w:sz w:val="28"/>
                <w:szCs w:val="28"/>
              </w:rPr>
              <w:t>00</w:t>
            </w:r>
            <w:r w:rsidR="0026678F">
              <w:rPr>
                <w:sz w:val="28"/>
                <w:szCs w:val="28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AB08EA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150F">
              <w:rPr>
                <w:sz w:val="28"/>
                <w:szCs w:val="28"/>
              </w:rPr>
              <w:t>0</w:t>
            </w:r>
            <w:r w:rsidR="0026678F">
              <w:rPr>
                <w:sz w:val="28"/>
                <w:szCs w:val="28"/>
              </w:rPr>
              <w:t>0</w:t>
            </w:r>
            <w:r w:rsidR="00F766A6">
              <w:rPr>
                <w:sz w:val="28"/>
                <w:szCs w:val="28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AB08EA" w:rsidP="0031657B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26678F">
              <w:rPr>
                <w:sz w:val="28"/>
                <w:szCs w:val="28"/>
              </w:rPr>
              <w:t>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AB08EA" w:rsidP="0031657B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26678F">
              <w:rPr>
                <w:sz w:val="28"/>
                <w:szCs w:val="28"/>
              </w:rPr>
              <w:t>00,0</w:t>
            </w:r>
          </w:p>
        </w:tc>
      </w:tr>
      <w:tr w:rsidR="00AB08EA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136F65" w:rsidRDefault="00AB08EA" w:rsidP="00AB08EA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136F65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136F65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Default="00AB08EA" w:rsidP="00AB08EA">
            <w:pPr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Default="00AB08EA" w:rsidP="00AB08EA">
            <w:pPr>
              <w:jc w:val="center"/>
            </w:pPr>
            <w:r>
              <w:rPr>
                <w:sz w:val="28"/>
                <w:szCs w:val="28"/>
              </w:rPr>
              <w:t>1000,0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F766A6" w:rsidP="00663103">
      <w:pPr>
        <w:pStyle w:val="af7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F766A6" w:rsidRDefault="007D4555" w:rsidP="00C221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66A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766A6">
        <w:rPr>
          <w:sz w:val="28"/>
          <w:szCs w:val="28"/>
        </w:rPr>
        <w:t>Безводного</w:t>
      </w:r>
      <w:r w:rsidR="005E4548">
        <w:rPr>
          <w:sz w:val="28"/>
          <w:szCs w:val="28"/>
        </w:rPr>
        <w:t xml:space="preserve"> </w:t>
      </w:r>
      <w:r w:rsidR="00F766A6">
        <w:rPr>
          <w:sz w:val="28"/>
          <w:szCs w:val="28"/>
        </w:rPr>
        <w:t xml:space="preserve">сельского поселения </w:t>
      </w:r>
    </w:p>
    <w:p w:rsidR="007D4555" w:rsidRDefault="00F766A6" w:rsidP="007D4555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 w:rsidR="0031657B">
        <w:rPr>
          <w:sz w:val="28"/>
          <w:szCs w:val="28"/>
        </w:rPr>
        <w:tab/>
      </w:r>
      <w:r>
        <w:rPr>
          <w:sz w:val="28"/>
          <w:szCs w:val="28"/>
        </w:rPr>
        <w:t>Н.Н.</w:t>
      </w:r>
      <w:r w:rsidR="0031657B">
        <w:rPr>
          <w:sz w:val="28"/>
          <w:szCs w:val="28"/>
        </w:rPr>
        <w:t xml:space="preserve"> </w:t>
      </w:r>
      <w:r>
        <w:rPr>
          <w:sz w:val="28"/>
          <w:szCs w:val="28"/>
        </w:rPr>
        <w:t>Барышникова</w:t>
      </w:r>
    </w:p>
    <w:p w:rsidR="00DA5D9E" w:rsidRPr="00663103" w:rsidRDefault="007D4555" w:rsidP="007D4555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10AB4" w:rsidRPr="00663103">
        <w:rPr>
          <w:sz w:val="28"/>
          <w:szCs w:val="28"/>
        </w:rPr>
        <w:lastRenderedPageBreak/>
        <w:t>Приложение</w:t>
      </w:r>
    </w:p>
    <w:p w:rsidR="00510AB4" w:rsidRPr="00663103" w:rsidRDefault="00510AB4" w:rsidP="007D4555">
      <w:pPr>
        <w:pStyle w:val="a3"/>
        <w:ind w:left="5670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0967D3" w:rsidP="00F55FD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7D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из бюджета поселения </w:t>
            </w:r>
            <w:r w:rsidR="00AB0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201</w:t>
            </w:r>
            <w:r w:rsidR="00135E87">
              <w:rPr>
                <w:sz w:val="28"/>
                <w:szCs w:val="28"/>
              </w:rPr>
              <w:t>9</w:t>
            </w:r>
            <w:r w:rsidRPr="00731022">
              <w:rPr>
                <w:sz w:val="28"/>
                <w:szCs w:val="28"/>
              </w:rPr>
              <w:t xml:space="preserve"> год</w:t>
            </w:r>
            <w:r w:rsidR="007D4555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 w:rsidR="00206453">
              <w:rPr>
                <w:sz w:val="28"/>
                <w:szCs w:val="28"/>
              </w:rPr>
              <w:t>10</w:t>
            </w:r>
            <w:r w:rsidR="000F0DEA" w:rsidRPr="00731022">
              <w:rPr>
                <w:sz w:val="28"/>
                <w:szCs w:val="28"/>
              </w:rPr>
              <w:t>0</w:t>
            </w:r>
            <w:r w:rsidRPr="00731022">
              <w:rPr>
                <w:sz w:val="28"/>
                <w:szCs w:val="28"/>
              </w:rPr>
              <w:t>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731022" w:rsidRDefault="00510AB4" w:rsidP="00510AB4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20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год</w:t>
            </w:r>
            <w:r w:rsidR="007D4555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 w:rsidR="00206453">
              <w:rPr>
                <w:sz w:val="28"/>
                <w:szCs w:val="28"/>
              </w:rPr>
              <w:t>10</w:t>
            </w:r>
            <w:r w:rsidRPr="00731022">
              <w:rPr>
                <w:sz w:val="28"/>
                <w:szCs w:val="28"/>
              </w:rPr>
              <w:t>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510AB4" w:rsidRPr="00AB2A9B" w:rsidRDefault="00510AB4" w:rsidP="00206453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35E87">
              <w:rPr>
                <w:sz w:val="28"/>
                <w:szCs w:val="28"/>
              </w:rPr>
              <w:t xml:space="preserve">1 </w:t>
            </w:r>
            <w:r w:rsidRPr="00731022">
              <w:rPr>
                <w:sz w:val="28"/>
                <w:szCs w:val="28"/>
              </w:rPr>
              <w:t>год</w:t>
            </w:r>
            <w:r w:rsidR="007D4555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 w:rsidR="00206453">
              <w:rPr>
                <w:sz w:val="28"/>
                <w:szCs w:val="28"/>
              </w:rPr>
              <w:t>10</w:t>
            </w:r>
            <w:r w:rsidRPr="00731022">
              <w:rPr>
                <w:sz w:val="28"/>
                <w:szCs w:val="28"/>
              </w:rPr>
              <w:t>00,0 тыс.</w:t>
            </w:r>
            <w:r w:rsidR="0031657B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7D4555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lastRenderedPageBreak/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10AB4" w:rsidRPr="003B366E" w:rsidRDefault="005E4548" w:rsidP="0051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731022" w:rsidRDefault="00510AB4" w:rsidP="00510AB4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0967D3">
        <w:rPr>
          <w:color w:val="000000"/>
          <w:sz w:val="28"/>
          <w:szCs w:val="28"/>
        </w:rPr>
        <w:t>2019-2021</w:t>
      </w:r>
      <w:r w:rsidR="007D4555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7D4555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7D4555">
        <w:trPr>
          <w:trHeight w:val="64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135E87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201</w:t>
            </w:r>
            <w:r w:rsidR="00135E87">
              <w:rPr>
                <w:sz w:val="28"/>
                <w:szCs w:val="28"/>
              </w:rPr>
              <w:t>9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20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35E87">
              <w:rPr>
                <w:sz w:val="28"/>
                <w:szCs w:val="28"/>
              </w:rPr>
              <w:t>1</w:t>
            </w:r>
          </w:p>
          <w:p w:rsidR="00510AB4" w:rsidRDefault="00135E87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5E174B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посредством развития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</w:t>
            </w:r>
          </w:p>
        </w:tc>
      </w:tr>
      <w:tr w:rsidR="00510AB4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10AB4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0AB4" w:rsidRPr="006C03BD" w:rsidRDefault="003F7B96" w:rsidP="0013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35E87">
              <w:rPr>
                <w:sz w:val="28"/>
                <w:szCs w:val="28"/>
              </w:rPr>
              <w:t>9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135E87">
            <w:pPr>
              <w:jc w:val="center"/>
            </w:pPr>
            <w:r>
              <w:t>0,</w:t>
            </w:r>
            <w:r w:rsidR="00135E87">
              <w:t>5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125B90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№2</w:t>
            </w:r>
          </w:p>
          <w:p w:rsidR="00125B90" w:rsidRPr="00125B90" w:rsidRDefault="00125B90" w:rsidP="00125B90">
            <w:pPr>
              <w:rPr>
                <w:iCs/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 xml:space="preserve">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125B90" w:rsidRDefault="00125B90" w:rsidP="00125B90"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5B90" w:rsidRDefault="00125B90" w:rsidP="005E174B"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125B90"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125B90" w:rsidRPr="006C03BD" w:rsidTr="007D45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731022" w:rsidRDefault="00125B90" w:rsidP="009F7233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Default="00125B90" w:rsidP="009F7233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C03BD" w:rsidRDefault="00125B90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5B90" w:rsidRPr="006A6833" w:rsidRDefault="00125B90" w:rsidP="009F7233">
            <w:pPr>
              <w:jc w:val="center"/>
            </w:pPr>
            <w:r>
              <w:t>0,4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510AB4" w:rsidRPr="0031657B" w:rsidTr="00AB08EA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</w:t>
            </w:r>
            <w:r w:rsidRPr="0031657B">
              <w:lastRenderedPageBreak/>
              <w:t>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 xml:space="preserve">ственный </w:t>
            </w:r>
            <w:r w:rsidRPr="0031657B">
              <w:lastRenderedPageBreak/>
              <w:t>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 xml:space="preserve">Участник муниципальной программы </w:t>
            </w:r>
            <w:r w:rsidRPr="0031657B">
              <w:lastRenderedPageBreak/>
              <w:t>(муниципальный заказчик, ГРБС)</w:t>
            </w:r>
          </w:p>
        </w:tc>
      </w:tr>
      <w:tr w:rsidR="00510AB4" w:rsidRPr="0031657B" w:rsidTr="00AB08EA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135E87">
            <w:pPr>
              <w:jc w:val="center"/>
            </w:pPr>
            <w:r w:rsidRPr="0031657B">
              <w:t>201</w:t>
            </w:r>
            <w:r w:rsidR="00135E87">
              <w:t>9</w:t>
            </w:r>
          </w:p>
        </w:tc>
        <w:tc>
          <w:tcPr>
            <w:tcW w:w="992" w:type="dxa"/>
          </w:tcPr>
          <w:p w:rsidR="00510AB4" w:rsidRPr="0031657B" w:rsidRDefault="00510AB4" w:rsidP="00135E87">
            <w:pPr>
              <w:ind w:left="234" w:hanging="234"/>
              <w:jc w:val="center"/>
            </w:pPr>
            <w:r w:rsidRPr="0031657B">
              <w:t>20</w:t>
            </w:r>
            <w:r w:rsidR="00135E87">
              <w:t>20</w:t>
            </w:r>
          </w:p>
        </w:tc>
        <w:tc>
          <w:tcPr>
            <w:tcW w:w="850" w:type="dxa"/>
          </w:tcPr>
          <w:p w:rsidR="00510AB4" w:rsidRPr="0031657B" w:rsidRDefault="00510AB4" w:rsidP="00135E87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135E87">
              <w:t>1</w:t>
            </w: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731022" w:rsidRPr="0031657B" w:rsidTr="00AB08EA">
        <w:trPr>
          <w:trHeight w:val="432"/>
        </w:trPr>
        <w:tc>
          <w:tcPr>
            <w:tcW w:w="709" w:type="dxa"/>
            <w:vMerge w:val="restart"/>
          </w:tcPr>
          <w:p w:rsidR="00731022" w:rsidRPr="0031657B" w:rsidRDefault="00731022" w:rsidP="00510AB4">
            <w:r w:rsidRPr="0031657B">
              <w:lastRenderedPageBreak/>
              <w:t>1.</w:t>
            </w:r>
          </w:p>
          <w:p w:rsidR="00731022" w:rsidRPr="0031657B" w:rsidRDefault="00731022" w:rsidP="00510AB4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731022" w:rsidRPr="0031657B" w:rsidRDefault="00731022" w:rsidP="00510AB4">
            <w:r w:rsidRPr="0031657B">
              <w:t>мероприятие №1</w:t>
            </w:r>
          </w:p>
          <w:p w:rsidR="00731022" w:rsidRPr="0031657B" w:rsidRDefault="00731022" w:rsidP="0073102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731022" w:rsidRPr="0031657B" w:rsidRDefault="00731022" w:rsidP="00510AB4">
            <w:r w:rsidRPr="0031657B">
              <w:t>всего</w:t>
            </w:r>
          </w:p>
        </w:tc>
        <w:tc>
          <w:tcPr>
            <w:tcW w:w="850" w:type="dxa"/>
          </w:tcPr>
          <w:p w:rsidR="00731022" w:rsidRPr="0031657B" w:rsidRDefault="00AB08EA" w:rsidP="003F7B96">
            <w:pPr>
              <w:jc w:val="right"/>
            </w:pPr>
            <w:r>
              <w:t>24</w:t>
            </w:r>
            <w:r w:rsidR="00731022" w:rsidRPr="0031657B">
              <w:t>00,0</w:t>
            </w:r>
          </w:p>
        </w:tc>
        <w:tc>
          <w:tcPr>
            <w:tcW w:w="819" w:type="dxa"/>
          </w:tcPr>
          <w:p w:rsidR="00731022" w:rsidRPr="0031657B" w:rsidRDefault="00AB08EA" w:rsidP="003F7B96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992" w:type="dxa"/>
          </w:tcPr>
          <w:p w:rsidR="00731022" w:rsidRPr="0031657B" w:rsidRDefault="00AB08EA" w:rsidP="00510AB4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850" w:type="dxa"/>
          </w:tcPr>
          <w:p w:rsidR="00731022" w:rsidRPr="0031657B" w:rsidRDefault="00AB08EA" w:rsidP="00510AB4">
            <w:pPr>
              <w:jc w:val="right"/>
            </w:pPr>
            <w:r>
              <w:t>8</w:t>
            </w:r>
            <w:r w:rsidR="00731022" w:rsidRPr="0031657B">
              <w:t>00,0</w:t>
            </w:r>
          </w:p>
        </w:tc>
        <w:tc>
          <w:tcPr>
            <w:tcW w:w="851" w:type="dxa"/>
            <w:vMerge w:val="restart"/>
          </w:tcPr>
          <w:p w:rsidR="00731022" w:rsidRPr="0031657B" w:rsidRDefault="00125B90" w:rsidP="00125B90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31022" w:rsidRPr="0031657B" w:rsidRDefault="00731022" w:rsidP="00510AB4">
            <w:r w:rsidRPr="0031657B">
              <w:t xml:space="preserve">Администрация Безводного сельского поселения </w:t>
            </w:r>
          </w:p>
        </w:tc>
      </w:tr>
      <w:tr w:rsidR="00AB08EA" w:rsidRPr="0031657B" w:rsidTr="00AB08EA">
        <w:tc>
          <w:tcPr>
            <w:tcW w:w="709" w:type="dxa"/>
            <w:vMerge/>
          </w:tcPr>
          <w:p w:rsidR="00AB08EA" w:rsidRPr="0031657B" w:rsidRDefault="00AB08EA" w:rsidP="00AB08EA"/>
        </w:tc>
        <w:tc>
          <w:tcPr>
            <w:tcW w:w="2268" w:type="dxa"/>
            <w:vMerge/>
          </w:tcPr>
          <w:p w:rsidR="00AB08EA" w:rsidRPr="0031657B" w:rsidRDefault="00AB08EA" w:rsidP="00AB08EA"/>
        </w:tc>
        <w:tc>
          <w:tcPr>
            <w:tcW w:w="993" w:type="dxa"/>
          </w:tcPr>
          <w:p w:rsidR="00AB08EA" w:rsidRPr="0031657B" w:rsidRDefault="00AB08EA" w:rsidP="00AB08EA">
            <w:r w:rsidRPr="0031657B">
              <w:t>Местный бюджет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24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8</w:t>
            </w:r>
            <w:r w:rsidRPr="0031657B">
              <w:t>00,0</w:t>
            </w:r>
          </w:p>
        </w:tc>
        <w:tc>
          <w:tcPr>
            <w:tcW w:w="851" w:type="dxa"/>
            <w:vMerge/>
          </w:tcPr>
          <w:p w:rsidR="00AB08EA" w:rsidRPr="0031657B" w:rsidRDefault="00AB08EA" w:rsidP="00AB08EA"/>
        </w:tc>
        <w:tc>
          <w:tcPr>
            <w:tcW w:w="1417" w:type="dxa"/>
            <w:vMerge/>
          </w:tcPr>
          <w:p w:rsidR="00AB08EA" w:rsidRPr="0031657B" w:rsidRDefault="00AB08EA" w:rsidP="00AB08EA"/>
        </w:tc>
      </w:tr>
      <w:tr w:rsidR="00AB08EA" w:rsidRPr="0031657B" w:rsidTr="00AB08EA">
        <w:trPr>
          <w:trHeight w:val="670"/>
        </w:trPr>
        <w:tc>
          <w:tcPr>
            <w:tcW w:w="709" w:type="dxa"/>
            <w:vMerge w:val="restart"/>
          </w:tcPr>
          <w:p w:rsidR="00AB08EA" w:rsidRPr="0031657B" w:rsidRDefault="00AB08EA" w:rsidP="00AB08EA">
            <w:r w:rsidRPr="0031657B">
              <w:t>2</w:t>
            </w:r>
          </w:p>
          <w:p w:rsidR="00AB08EA" w:rsidRPr="0031657B" w:rsidRDefault="00AB08EA" w:rsidP="00AB08EA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AB08EA" w:rsidRPr="0031657B" w:rsidRDefault="00AB08EA" w:rsidP="00AB08EA">
            <w:r w:rsidRPr="0031657B">
              <w:t>мероприятие №2</w:t>
            </w:r>
          </w:p>
          <w:p w:rsidR="00AB08EA" w:rsidRPr="0031657B" w:rsidRDefault="00AB08EA" w:rsidP="00AB08EA">
            <w:r w:rsidRPr="0031657B">
              <w:rPr>
                <w:iCs/>
              </w:rPr>
              <w:t>Мероприятия по подготовке к осенне-зимнему периоду</w:t>
            </w:r>
          </w:p>
        </w:tc>
        <w:tc>
          <w:tcPr>
            <w:tcW w:w="993" w:type="dxa"/>
          </w:tcPr>
          <w:p w:rsidR="00AB08EA" w:rsidRPr="0031657B" w:rsidRDefault="00AB08EA" w:rsidP="00AB08EA">
            <w:r w:rsidRPr="0031657B">
              <w:t>всего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6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1" w:type="dxa"/>
            <w:vMerge w:val="restart"/>
          </w:tcPr>
          <w:p w:rsidR="00AB08EA" w:rsidRPr="0031657B" w:rsidRDefault="00AB08EA" w:rsidP="00AB08EA">
            <w:r w:rsidRPr="000F0DEA">
              <w:rPr>
                <w:iCs/>
              </w:rPr>
              <w:t>Безаварийное прохождение осенне-зимнего периода</w:t>
            </w:r>
          </w:p>
        </w:tc>
        <w:tc>
          <w:tcPr>
            <w:tcW w:w="1417" w:type="dxa"/>
            <w:vMerge w:val="restart"/>
          </w:tcPr>
          <w:p w:rsidR="00AB08EA" w:rsidRPr="0031657B" w:rsidRDefault="00AB08EA" w:rsidP="00AB08EA">
            <w:r w:rsidRPr="0031657B">
              <w:t>Администрация Безводного сельского поселения</w:t>
            </w:r>
          </w:p>
        </w:tc>
      </w:tr>
      <w:tr w:rsidR="00AB08EA" w:rsidRPr="0031657B" w:rsidTr="00AB08EA">
        <w:trPr>
          <w:trHeight w:val="492"/>
        </w:trPr>
        <w:tc>
          <w:tcPr>
            <w:tcW w:w="709" w:type="dxa"/>
            <w:vMerge/>
          </w:tcPr>
          <w:p w:rsidR="00AB08EA" w:rsidRPr="0031657B" w:rsidRDefault="00AB08EA" w:rsidP="00AB08EA"/>
        </w:tc>
        <w:tc>
          <w:tcPr>
            <w:tcW w:w="2268" w:type="dxa"/>
            <w:vMerge/>
            <w:vAlign w:val="center"/>
          </w:tcPr>
          <w:p w:rsidR="00AB08EA" w:rsidRPr="0031657B" w:rsidRDefault="00AB08EA" w:rsidP="00AB08EA"/>
        </w:tc>
        <w:tc>
          <w:tcPr>
            <w:tcW w:w="993" w:type="dxa"/>
          </w:tcPr>
          <w:p w:rsidR="00AB08EA" w:rsidRPr="0031657B" w:rsidRDefault="00AB08EA" w:rsidP="00AB08EA">
            <w:r w:rsidRPr="0031657B">
              <w:t>Местный бюджет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6</w:t>
            </w:r>
            <w:r w:rsidRPr="0031657B">
              <w:t>00,0</w:t>
            </w:r>
          </w:p>
        </w:tc>
        <w:tc>
          <w:tcPr>
            <w:tcW w:w="819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992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0" w:type="dxa"/>
          </w:tcPr>
          <w:p w:rsidR="00AB08EA" w:rsidRPr="0031657B" w:rsidRDefault="00AB08EA" w:rsidP="00AB08EA">
            <w:pPr>
              <w:jc w:val="right"/>
            </w:pPr>
            <w:r>
              <w:t>2</w:t>
            </w:r>
            <w:r w:rsidRPr="0031657B">
              <w:t>00,0</w:t>
            </w:r>
          </w:p>
        </w:tc>
        <w:tc>
          <w:tcPr>
            <w:tcW w:w="851" w:type="dxa"/>
            <w:vMerge/>
          </w:tcPr>
          <w:p w:rsidR="00AB08EA" w:rsidRPr="0031657B" w:rsidRDefault="00AB08EA" w:rsidP="00AB08EA"/>
        </w:tc>
        <w:tc>
          <w:tcPr>
            <w:tcW w:w="1417" w:type="dxa"/>
            <w:vMerge/>
          </w:tcPr>
          <w:p w:rsidR="00AB08EA" w:rsidRPr="0031657B" w:rsidRDefault="00AB08EA" w:rsidP="00AB08EA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206453">
        <w:rPr>
          <w:sz w:val="28"/>
          <w:szCs w:val="28"/>
        </w:rPr>
        <w:t>30</w:t>
      </w:r>
      <w:r w:rsidR="003F7B9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06453">
        <w:rPr>
          <w:sz w:val="28"/>
          <w:szCs w:val="28"/>
        </w:rPr>
        <w:t>000</w:t>
      </w:r>
      <w:r w:rsidR="005E174B">
        <w:rPr>
          <w:sz w:val="28"/>
          <w:szCs w:val="28"/>
        </w:rPr>
        <w:t xml:space="preserve"> (</w:t>
      </w:r>
      <w:r w:rsidR="00206453">
        <w:rPr>
          <w:sz w:val="28"/>
          <w:szCs w:val="28"/>
        </w:rPr>
        <w:t>три миллиона</w:t>
      </w:r>
      <w:r w:rsidR="005E174B">
        <w:rPr>
          <w:sz w:val="28"/>
          <w:szCs w:val="28"/>
        </w:rPr>
        <w:t>)</w:t>
      </w:r>
      <w:r w:rsidRPr="00136F65">
        <w:rPr>
          <w:sz w:val="28"/>
          <w:szCs w:val="28"/>
        </w:rPr>
        <w:t> рублей,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bookmarkStart w:id="5" w:name="_GoBack"/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201</w:t>
            </w:r>
            <w:r w:rsidR="00F55FD4">
              <w:rPr>
                <w:sz w:val="28"/>
                <w:szCs w:val="28"/>
              </w:rPr>
              <w:t>9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F55FD4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20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RPr="00136F65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25B90">
              <w:rPr>
                <w:sz w:val="28"/>
                <w:szCs w:val="28"/>
              </w:rPr>
              <w:t>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12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Default="007775D5" w:rsidP="009F7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5B90">
              <w:rPr>
                <w:sz w:val="28"/>
                <w:szCs w:val="28"/>
              </w:rPr>
              <w:t>00,0</w:t>
            </w:r>
          </w:p>
        </w:tc>
      </w:tr>
      <w:tr w:rsidR="00125B90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136F65" w:rsidRDefault="00125B90" w:rsidP="0073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90" w:rsidRPr="003F7B96" w:rsidRDefault="00AB08EA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5B90" w:rsidRPr="003F7B96">
              <w:rPr>
                <w:sz w:val="28"/>
                <w:szCs w:val="28"/>
              </w:rPr>
              <w:t>00,0</w:t>
            </w:r>
          </w:p>
        </w:tc>
      </w:tr>
      <w:tr w:rsidR="00AB08EA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136F65" w:rsidRDefault="00AB08EA" w:rsidP="00AB08EA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EA" w:rsidRPr="003F7B96" w:rsidRDefault="00AB08EA" w:rsidP="00AB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F7B96">
              <w:rPr>
                <w:sz w:val="28"/>
                <w:szCs w:val="28"/>
              </w:rPr>
              <w:t>00,0</w:t>
            </w:r>
          </w:p>
        </w:tc>
      </w:tr>
    </w:tbl>
    <w:bookmarkEnd w:id="5"/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подпрограммой направлена на достижение поставленных целей и задач и повышение эффективности от проведения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4"/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76026B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F6" w:rsidRDefault="00EA5CF6" w:rsidP="000C5B8A">
      <w:r>
        <w:separator/>
      </w:r>
    </w:p>
  </w:endnote>
  <w:endnote w:type="continuationSeparator" w:id="0">
    <w:p w:rsidR="00EA5CF6" w:rsidRDefault="00EA5CF6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F6" w:rsidRDefault="00EA5CF6" w:rsidP="000C5B8A">
      <w:r>
        <w:separator/>
      </w:r>
    </w:p>
  </w:footnote>
  <w:footnote w:type="continuationSeparator" w:id="0">
    <w:p w:rsidR="00EA5CF6" w:rsidRDefault="00EA5CF6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5381"/>
    <w:rsid w:val="00020A12"/>
    <w:rsid w:val="00026055"/>
    <w:rsid w:val="00030196"/>
    <w:rsid w:val="000307FD"/>
    <w:rsid w:val="00031416"/>
    <w:rsid w:val="000320AA"/>
    <w:rsid w:val="00047B6C"/>
    <w:rsid w:val="00050F89"/>
    <w:rsid w:val="00051259"/>
    <w:rsid w:val="0007070A"/>
    <w:rsid w:val="000722E7"/>
    <w:rsid w:val="00076D6D"/>
    <w:rsid w:val="00077206"/>
    <w:rsid w:val="000837F3"/>
    <w:rsid w:val="000839D4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34910"/>
    <w:rsid w:val="00134E22"/>
    <w:rsid w:val="00135E87"/>
    <w:rsid w:val="001513E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784C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2043F5"/>
    <w:rsid w:val="00205D66"/>
    <w:rsid w:val="00206453"/>
    <w:rsid w:val="00207D0E"/>
    <w:rsid w:val="0021627C"/>
    <w:rsid w:val="00216AD2"/>
    <w:rsid w:val="0023249C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E7604"/>
    <w:rsid w:val="002E781C"/>
    <w:rsid w:val="00307A1A"/>
    <w:rsid w:val="00316511"/>
    <w:rsid w:val="0031657B"/>
    <w:rsid w:val="00316BE1"/>
    <w:rsid w:val="00316DCB"/>
    <w:rsid w:val="00323047"/>
    <w:rsid w:val="00325A79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10932"/>
    <w:rsid w:val="004122FD"/>
    <w:rsid w:val="00431390"/>
    <w:rsid w:val="00435687"/>
    <w:rsid w:val="00440AED"/>
    <w:rsid w:val="00455097"/>
    <w:rsid w:val="0045584C"/>
    <w:rsid w:val="004760B4"/>
    <w:rsid w:val="004A409E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214"/>
    <w:rsid w:val="005902C3"/>
    <w:rsid w:val="00593DF8"/>
    <w:rsid w:val="00594235"/>
    <w:rsid w:val="00594CA4"/>
    <w:rsid w:val="005A430A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B150F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D4555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523D"/>
    <w:rsid w:val="00944631"/>
    <w:rsid w:val="009579A9"/>
    <w:rsid w:val="009763FD"/>
    <w:rsid w:val="00991609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758D0"/>
    <w:rsid w:val="00B8369B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F1F14"/>
    <w:rsid w:val="00BF7A51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B34"/>
    <w:rsid w:val="00D21DB5"/>
    <w:rsid w:val="00D316FA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A5CF6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4EFD"/>
    <w:rsid w:val="00F55FD4"/>
    <w:rsid w:val="00F55FF5"/>
    <w:rsid w:val="00F56BCD"/>
    <w:rsid w:val="00F61D7B"/>
    <w:rsid w:val="00F75D7E"/>
    <w:rsid w:val="00F766A6"/>
    <w:rsid w:val="00FA739E"/>
    <w:rsid w:val="00FB1DAE"/>
    <w:rsid w:val="00FB4222"/>
    <w:rsid w:val="00FB4286"/>
    <w:rsid w:val="00FB6201"/>
    <w:rsid w:val="00FC40D9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9DF27"/>
  <w15:chartTrackingRefBased/>
  <w15:docId w15:val="{3600B708-03DC-48F7-88A8-A4CB14E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C6C8B3-B7A7-433A-A739-BE7BA9A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22939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2</cp:revision>
  <cp:lastPrinted>2017-01-23T13:24:00Z</cp:lastPrinted>
  <dcterms:created xsi:type="dcterms:W3CDTF">2018-10-04T07:38:00Z</dcterms:created>
  <dcterms:modified xsi:type="dcterms:W3CDTF">2018-10-04T07:38:00Z</dcterms:modified>
</cp:coreProperties>
</file>